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82F1" w14:textId="77777777" w:rsidR="006C0FE9" w:rsidRDefault="006C0FE9" w:rsidP="006C0FE9">
      <w:r>
        <w:t>Odbiór tekstyliów:</w:t>
      </w:r>
    </w:p>
    <w:p w14:paraId="1B2A6FC1" w14:textId="2354DCD1" w:rsidR="006C0FE9" w:rsidRDefault="006C0FE9" w:rsidP="006C0FE9">
      <w:pPr>
        <w:jc w:val="both"/>
      </w:pPr>
      <w:r>
        <w:t>W wyznaczone dni na terenie gminy zostaną ustawione otwarte kontenery typu KP-7, przeznaczone do gromadzenia odpadów tekstylnych. Kontenery będą dostępne od</w:t>
      </w:r>
      <w:r>
        <w:t xml:space="preserve"> </w:t>
      </w:r>
      <w:r>
        <w:t>godziny 08:00 w dniu ich podstawienia, natomiast ich odbiór nastąpi następnego dnia o tej samej godzinie, zgodnie z ustalonym harmonogramem.</w:t>
      </w:r>
    </w:p>
    <w:p w14:paraId="0126E11E" w14:textId="77777777" w:rsidR="006C0FE9" w:rsidRDefault="006C0FE9" w:rsidP="006C0FE9">
      <w:r>
        <w:t>Zbiórka kontenerowa odbędzie się w określonych lokalizacjach, przy świetlicach wiejskich, zgodnie z poniższym harmonogramem</w:t>
      </w:r>
    </w:p>
    <w:p w14:paraId="1A7A5024" w14:textId="7BA1681D" w:rsidR="006C0FE9" w:rsidRDefault="006C0FE9" w:rsidP="006C0FE9">
      <w:r w:rsidRPr="006C0FE9">
        <w:drawing>
          <wp:inline distT="0" distB="0" distL="0" distR="0" wp14:anchorId="7A241B0A" wp14:editId="41E05AA9">
            <wp:extent cx="8892540" cy="2414270"/>
            <wp:effectExtent l="0" t="0" r="3810" b="5080"/>
            <wp:docPr id="13306665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665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E76A" w14:textId="0E3D678E" w:rsidR="006C0FE9" w:rsidRDefault="006C0FE9" w:rsidP="006C0FE9">
      <w:r>
        <w:t>Kontenery są przeznaczone wyłącznie do gromadzenia odpadów tekstylnych. Uprzejmie prosimy również, aby worki umieszczane w kontenerach były odpowiednio</w:t>
      </w:r>
      <w:r>
        <w:t xml:space="preserve"> </w:t>
      </w:r>
      <w:r>
        <w:t>zabezpieczone i zawiązane, co zapobiegnie ich otwarciu i rozsypaniu zawartości, a tym samym pozwoli na zachowanie porządku.</w:t>
      </w:r>
    </w:p>
    <w:p w14:paraId="04F6D49C" w14:textId="77777777" w:rsidR="006C0FE9" w:rsidRDefault="006C0FE9" w:rsidP="006C0FE9">
      <w:r>
        <w:t>Co można umieścić w kontenerach ?</w:t>
      </w:r>
    </w:p>
    <w:p w14:paraId="0C4704F8" w14:textId="77777777" w:rsidR="006C0FE9" w:rsidRDefault="006C0FE9" w:rsidP="006C0FE9">
      <w:r>
        <w:t>• Ubrania codzienne, sportowe oraz bieliznę.</w:t>
      </w:r>
    </w:p>
    <w:p w14:paraId="1B965C96" w14:textId="77777777" w:rsidR="006C0FE9" w:rsidRDefault="006C0FE9" w:rsidP="006C0FE9">
      <w:r>
        <w:t>• Tekstylia domowe, takie jak pościele, ręczniki, obrusy, firany, zasłony, koce i ścierki.</w:t>
      </w:r>
    </w:p>
    <w:p w14:paraId="726AACB2" w14:textId="77777777" w:rsidR="006C0FE9" w:rsidRDefault="006C0FE9" w:rsidP="006C0FE9">
      <w:r>
        <w:t>• Akcesoria tekstylne, w tym szaliki, czapki, rękawiczki, torby tekstylne.</w:t>
      </w:r>
    </w:p>
    <w:p w14:paraId="14C00D5C" w14:textId="01703070" w:rsidR="00793EE4" w:rsidRDefault="006C0FE9" w:rsidP="006C0FE9">
      <w:r>
        <w:t>• Buty, pluszowe zabawki, galanteria skórzane i portfele.</w:t>
      </w:r>
    </w:p>
    <w:sectPr w:rsidR="00793EE4" w:rsidSect="006C0F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E9"/>
    <w:rsid w:val="000B295A"/>
    <w:rsid w:val="002A60ED"/>
    <w:rsid w:val="003A6D50"/>
    <w:rsid w:val="006C0FE9"/>
    <w:rsid w:val="0077035A"/>
    <w:rsid w:val="007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4139"/>
  <w15:chartTrackingRefBased/>
  <w15:docId w15:val="{D40F8518-6518-42CA-B42D-0679180D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F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F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F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F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1</cp:revision>
  <dcterms:created xsi:type="dcterms:W3CDTF">2026-03-09T10:30:00Z</dcterms:created>
  <dcterms:modified xsi:type="dcterms:W3CDTF">2026-03-09T10:40:00Z</dcterms:modified>
</cp:coreProperties>
</file>