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CDD0" w14:textId="39245544" w:rsidR="00F566EB" w:rsidRDefault="00673044" w:rsidP="00F566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0A0">
        <w:rPr>
          <w:rFonts w:ascii="Times New Roman" w:hAnsi="Times New Roman" w:cs="Times New Roman"/>
          <w:b/>
          <w:bCs/>
          <w:sz w:val="24"/>
          <w:szCs w:val="24"/>
        </w:rPr>
        <w:t>Sprawozdanie z realizacji Programu opieki nad zwierzętami bezdomnymi oraz zapobiegania bezdomności zwierząt na terenie Gminy Chełmża w 2024 r.</w:t>
      </w:r>
    </w:p>
    <w:p w14:paraId="201ED9DF" w14:textId="3BDD4B87" w:rsidR="00EB60A0" w:rsidRPr="00EB60A0" w:rsidRDefault="00EB60A0" w:rsidP="00EB60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0A0">
        <w:rPr>
          <w:rFonts w:ascii="Times New Roman" w:hAnsi="Times New Roman" w:cs="Times New Roman"/>
          <w:b/>
          <w:bCs/>
          <w:sz w:val="24"/>
          <w:szCs w:val="24"/>
        </w:rPr>
        <w:t>I. Zapewnienie bezdomnym zwierzętom miejsca oraz opieki w schronisku dla zwierząt z terenu Gminy:</w:t>
      </w:r>
    </w:p>
    <w:p w14:paraId="3563B59C" w14:textId="4D623239" w:rsidR="00EB60A0" w:rsidRDefault="00EB60A0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 w:rsidRPr="00EB60A0">
        <w:rPr>
          <w:rFonts w:ascii="Times New Roman" w:hAnsi="Times New Roman" w:cs="Times New Roman"/>
          <w:sz w:val="24"/>
          <w:szCs w:val="24"/>
        </w:rPr>
        <w:t>Bezdomne zwierzęta b</w:t>
      </w:r>
      <w:r>
        <w:rPr>
          <w:rFonts w:ascii="Times New Roman" w:hAnsi="Times New Roman" w:cs="Times New Roman"/>
          <w:sz w:val="24"/>
          <w:szCs w:val="24"/>
        </w:rPr>
        <w:t>yły</w:t>
      </w:r>
      <w:r w:rsidRPr="00EB60A0">
        <w:rPr>
          <w:rFonts w:ascii="Times New Roman" w:hAnsi="Times New Roman" w:cs="Times New Roman"/>
          <w:sz w:val="24"/>
          <w:szCs w:val="24"/>
        </w:rPr>
        <w:t xml:space="preserve"> wyłapywane i doprowadzane do Schroniska dla bezdomnych zwierząt w Toruniu przy ul. Przybyszewskiego 3,</w:t>
      </w:r>
      <w:r>
        <w:rPr>
          <w:rFonts w:ascii="Times New Roman" w:hAnsi="Times New Roman" w:cs="Times New Roman"/>
          <w:sz w:val="24"/>
          <w:szCs w:val="24"/>
        </w:rPr>
        <w:t>na podstawie zawartej umowy 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Perro</w:t>
      </w:r>
      <w:proofErr w:type="spellEnd"/>
      <w:r>
        <w:rPr>
          <w:rFonts w:ascii="Times New Roman" w:hAnsi="Times New Roman" w:cs="Times New Roman"/>
          <w:sz w:val="24"/>
          <w:szCs w:val="24"/>
        </w:rPr>
        <w:t>” Agnieszka Szarecka, Papowo Toruńskie ul. Leśna 13, 87-148 Łysomice</w:t>
      </w:r>
      <w:r w:rsidR="004E694F">
        <w:rPr>
          <w:rFonts w:ascii="Times New Roman" w:hAnsi="Times New Roman" w:cs="Times New Roman"/>
          <w:sz w:val="24"/>
          <w:szCs w:val="24"/>
        </w:rPr>
        <w:t>.</w:t>
      </w:r>
    </w:p>
    <w:p w14:paraId="76BBE968" w14:textId="0D993B2E" w:rsidR="004E694F" w:rsidRDefault="004E694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2024 r. do schroniska dla bezdomnych zwierząt w Toruniu z terenu Gminy Chełmża trafiło 60 zwierząt </w:t>
      </w:r>
      <w:r w:rsidR="001E5ADB">
        <w:rPr>
          <w:rFonts w:ascii="Times New Roman" w:hAnsi="Times New Roman" w:cs="Times New Roman"/>
          <w:sz w:val="24"/>
          <w:szCs w:val="24"/>
        </w:rPr>
        <w:t xml:space="preserve">(24 psy i 36 kotów) </w:t>
      </w:r>
      <w:r>
        <w:rPr>
          <w:rFonts w:ascii="Times New Roman" w:hAnsi="Times New Roman" w:cs="Times New Roman"/>
          <w:sz w:val="24"/>
          <w:szCs w:val="24"/>
        </w:rPr>
        <w:t>z czego:</w:t>
      </w:r>
    </w:p>
    <w:p w14:paraId="0FACA1B7" w14:textId="77777777" w:rsidR="004E694F" w:rsidRDefault="004E694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 zwierząt zostało adoptowanych (9 psów i 16 kotów);</w:t>
      </w:r>
    </w:p>
    <w:p w14:paraId="70AB9226" w14:textId="77777777" w:rsidR="004E694F" w:rsidRDefault="004E694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psów zostało odebranych ze schroniska przez swojego właściciela;</w:t>
      </w:r>
    </w:p>
    <w:p w14:paraId="6817F1A1" w14:textId="77777777" w:rsidR="004E694F" w:rsidRDefault="004E694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zgonów zwierząt (koty)</w:t>
      </w:r>
    </w:p>
    <w:p w14:paraId="06FB7793" w14:textId="77777777" w:rsidR="004E694F" w:rsidRDefault="004E694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zwierząt zostało poddanych eutanazji (koty)</w:t>
      </w:r>
    </w:p>
    <w:p w14:paraId="4884797B" w14:textId="3D94BA90" w:rsidR="004E694F" w:rsidRDefault="0074743E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</w:t>
      </w:r>
      <w:r w:rsidR="004E694F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694F">
        <w:rPr>
          <w:rFonts w:ascii="Times New Roman" w:hAnsi="Times New Roman" w:cs="Times New Roman"/>
          <w:sz w:val="24"/>
          <w:szCs w:val="24"/>
        </w:rPr>
        <w:t xml:space="preserve"> w/w zadania: </w:t>
      </w:r>
      <w:r w:rsidR="00642FC6">
        <w:rPr>
          <w:rFonts w:ascii="Times New Roman" w:hAnsi="Times New Roman" w:cs="Times New Roman"/>
          <w:sz w:val="24"/>
          <w:szCs w:val="24"/>
        </w:rPr>
        <w:t>86 710,60</w:t>
      </w:r>
      <w:r w:rsidR="004E694F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903B969" w14:textId="10A2B185" w:rsidR="00AA1C8F" w:rsidRPr="00AA1C8F" w:rsidRDefault="004E694F" w:rsidP="00EB60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C8F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A1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1FD" w:rsidRPr="00AA1C8F">
        <w:rPr>
          <w:rFonts w:ascii="Times New Roman" w:hAnsi="Times New Roman" w:cs="Times New Roman"/>
          <w:b/>
          <w:bCs/>
          <w:sz w:val="24"/>
          <w:szCs w:val="24"/>
        </w:rPr>
        <w:t>Opiekę weterynaryjną nad zwierzętami poszkodowanymi w wyniku zdarzeń drogowych oraz usypianie ślepych miotów</w:t>
      </w:r>
      <w:r w:rsidR="00AA1C8F" w:rsidRPr="00AA1C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BA19F1" w14:textId="4A7FFE32" w:rsidR="004E694F" w:rsidRDefault="00AA1C8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zostało zrealizowane na podstawie zawartej umowy przez</w:t>
      </w:r>
      <w:r w:rsidR="007421FD" w:rsidRPr="007421FD">
        <w:rPr>
          <w:rFonts w:ascii="Times New Roman" w:hAnsi="Times New Roman" w:cs="Times New Roman"/>
          <w:sz w:val="24"/>
          <w:szCs w:val="24"/>
        </w:rPr>
        <w:t xml:space="preserve"> Chełmżyńskie Centrum Weterynaryjne Mańkowski, Kopacz s.c. z siedzibą przy ulicy P. Skargi 17, 87-140 Chełmża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2BB69D" w14:textId="468D0C2D" w:rsidR="00AA1C8F" w:rsidRDefault="00AA1C8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interwencje w związku z wypadkami komunikacyjnymi z udziałem zwierząt: </w:t>
      </w:r>
    </w:p>
    <w:p w14:paraId="3A5974CA" w14:textId="77777777" w:rsidR="00F566EB" w:rsidRDefault="00F566EB" w:rsidP="00F566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udziałem saren- 5 interwencji;</w:t>
      </w:r>
    </w:p>
    <w:p w14:paraId="7A6967DA" w14:textId="77777777" w:rsidR="00F566EB" w:rsidRDefault="00F566EB" w:rsidP="00F566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udziałem kotów – 2 interwencje.</w:t>
      </w:r>
    </w:p>
    <w:p w14:paraId="538DC76C" w14:textId="79DC5798" w:rsidR="00F566EB" w:rsidRPr="00F566EB" w:rsidRDefault="00F566EB" w:rsidP="00F56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usypianie ślepych miotów: jeden miot. </w:t>
      </w:r>
      <w:r w:rsidRPr="00F56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743B6" w14:textId="01CA3CD9" w:rsidR="0074743E" w:rsidRDefault="0074743E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realizacji w/w zadania (stawka za gotowość do świadczenia usług weterynaryjnych oraz interwencje weterynaryjne)</w:t>
      </w:r>
      <w:r w:rsidR="00F566EB">
        <w:rPr>
          <w:rFonts w:ascii="Times New Roman" w:hAnsi="Times New Roman" w:cs="Times New Roman"/>
          <w:sz w:val="24"/>
          <w:szCs w:val="24"/>
        </w:rPr>
        <w:t xml:space="preserve"> 11 404,80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0C8B5F92" w14:textId="37DD3425" w:rsidR="008A12FE" w:rsidRPr="00E646EF" w:rsidRDefault="008A12FE" w:rsidP="00EB60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6EF">
        <w:rPr>
          <w:rFonts w:ascii="Times New Roman" w:hAnsi="Times New Roman" w:cs="Times New Roman"/>
          <w:b/>
          <w:bCs/>
          <w:sz w:val="24"/>
          <w:szCs w:val="24"/>
        </w:rPr>
        <w:t>III. Zapewnienie miejsca i opieki w przypadku pojawienia się bezdomnych zwierząt gospodarskich:</w:t>
      </w:r>
    </w:p>
    <w:p w14:paraId="37EAEDFD" w14:textId="01E86F60" w:rsidR="00E646EF" w:rsidRDefault="00E646E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opieki nad bezdomnymi zwierzętami gospodarskimi wskazano gospodarstwo zlokalizowane pod adresem Szerokopas 19, 87-140 Chełmża. </w:t>
      </w:r>
    </w:p>
    <w:p w14:paraId="631D7993" w14:textId="24CE8B1F" w:rsidR="00E646EF" w:rsidRDefault="00E646E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2024 r. na terenie gminy Chełmża nie odnotowano zjawiska bezdomnych zwierząt gospodarskich.</w:t>
      </w:r>
    </w:p>
    <w:p w14:paraId="1C80F1A0" w14:textId="602C61CA" w:rsidR="00E646EF" w:rsidRPr="001548A6" w:rsidRDefault="00E646EF" w:rsidP="00EB60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8A6">
        <w:rPr>
          <w:rFonts w:ascii="Times New Roman" w:hAnsi="Times New Roman" w:cs="Times New Roman"/>
          <w:b/>
          <w:bCs/>
          <w:sz w:val="24"/>
          <w:szCs w:val="24"/>
        </w:rPr>
        <w:t>IV. Poszukiwanie nowych właścicieli dla bezdomnych zwierząt:</w:t>
      </w:r>
    </w:p>
    <w:p w14:paraId="0AAB7062" w14:textId="46757D5F" w:rsidR="00E646EF" w:rsidRDefault="00E646EF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działania zrealizowan</w:t>
      </w:r>
      <w:r w:rsidR="00154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przez schronisko dla bezdomnych zwierząt w Toruniu</w:t>
      </w:r>
      <w:r w:rsidR="001548A6">
        <w:rPr>
          <w:rFonts w:ascii="Times New Roman" w:hAnsi="Times New Roman" w:cs="Times New Roman"/>
          <w:sz w:val="24"/>
          <w:szCs w:val="24"/>
        </w:rPr>
        <w:t>. I</w:t>
      </w:r>
      <w:r w:rsidR="001548A6" w:rsidRPr="001548A6">
        <w:rPr>
          <w:rFonts w:ascii="Times New Roman" w:hAnsi="Times New Roman" w:cs="Times New Roman"/>
          <w:sz w:val="24"/>
          <w:szCs w:val="24"/>
        </w:rPr>
        <w:t>nformacja o zwierzętach</w:t>
      </w:r>
      <w:r w:rsidR="001548A6">
        <w:rPr>
          <w:rFonts w:ascii="Times New Roman" w:hAnsi="Times New Roman" w:cs="Times New Roman"/>
          <w:sz w:val="24"/>
          <w:szCs w:val="24"/>
        </w:rPr>
        <w:t xml:space="preserve"> z terenu gminy Chełmża trafiających do schroniska udostępniana była na stronie</w:t>
      </w:r>
      <w:r w:rsidR="001548A6" w:rsidRPr="001548A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548A6" w:rsidRPr="007E35F3">
          <w:rPr>
            <w:rStyle w:val="Hipercze"/>
            <w:rFonts w:ascii="Times New Roman" w:hAnsi="Times New Roman" w:cs="Times New Roman"/>
            <w:sz w:val="24"/>
            <w:szCs w:val="24"/>
          </w:rPr>
          <w:t>http://schronisko-torun.oinfo.pl/</w:t>
        </w:r>
      </w:hyperlink>
    </w:p>
    <w:p w14:paraId="1E7CCF44" w14:textId="4E4A80D0" w:rsidR="001548A6" w:rsidRDefault="001548A6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zwierząt, które w 2024 r. trafiły do schroniska adoptowanych zostało 25 (9 psów i 16 kotów);</w:t>
      </w:r>
    </w:p>
    <w:p w14:paraId="7BE4F171" w14:textId="638CF28E" w:rsidR="001548A6" w:rsidRPr="005D1369" w:rsidRDefault="00AE5843" w:rsidP="00EB60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3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5D1369" w:rsidRPr="005D1369">
        <w:rPr>
          <w:rFonts w:ascii="Times New Roman" w:hAnsi="Times New Roman" w:cs="Times New Roman"/>
          <w:b/>
          <w:bCs/>
          <w:sz w:val="24"/>
          <w:szCs w:val="24"/>
        </w:rPr>
        <w:t>Sprawowanie opieki nad kotami wolno żyjącymi:</w:t>
      </w:r>
    </w:p>
    <w:p w14:paraId="50804674" w14:textId="51F599C5" w:rsidR="005D1369" w:rsidRDefault="005D1369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Chełmża jest gminą wiejską</w:t>
      </w:r>
      <w:r w:rsidR="001F5A3E">
        <w:rPr>
          <w:rFonts w:ascii="Times New Roman" w:hAnsi="Times New Roman" w:cs="Times New Roman"/>
          <w:sz w:val="24"/>
          <w:szCs w:val="24"/>
        </w:rPr>
        <w:t xml:space="preserve"> w większości rolniczą</w:t>
      </w:r>
      <w:r>
        <w:rPr>
          <w:rFonts w:ascii="Times New Roman" w:hAnsi="Times New Roman" w:cs="Times New Roman"/>
          <w:sz w:val="24"/>
          <w:szCs w:val="24"/>
        </w:rPr>
        <w:t xml:space="preserve"> w związku z tym </w:t>
      </w:r>
      <w:r w:rsidR="001F5A3E">
        <w:rPr>
          <w:rFonts w:ascii="Times New Roman" w:hAnsi="Times New Roman" w:cs="Times New Roman"/>
          <w:sz w:val="24"/>
          <w:szCs w:val="24"/>
        </w:rPr>
        <w:t xml:space="preserve">trudno mówić o problemie kotów wolnożyjących. W przypadku zgłoszeń o bezdomnych kotach są one odbierane i doprowadzane do schroniska dla bezdomnych zwierząt w Toruniu. </w:t>
      </w:r>
    </w:p>
    <w:p w14:paraId="334DA7E7" w14:textId="77777777" w:rsidR="00221FFA" w:rsidRDefault="00221FFA" w:rsidP="00EB6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95F71" w14:textId="5B89DCFE" w:rsidR="00221FFA" w:rsidRPr="00EB60A0" w:rsidRDefault="00221FFA" w:rsidP="00EB6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Wykonała: Monika Kuraś </w:t>
      </w:r>
    </w:p>
    <w:sectPr w:rsidR="00221FFA" w:rsidRPr="00EB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6CB2"/>
    <w:multiLevelType w:val="hybridMultilevel"/>
    <w:tmpl w:val="6B4C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A5606"/>
    <w:multiLevelType w:val="hybridMultilevel"/>
    <w:tmpl w:val="418CF254"/>
    <w:lvl w:ilvl="0" w:tplc="83AC0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08913">
    <w:abstractNumId w:val="1"/>
  </w:num>
  <w:num w:numId="2" w16cid:durableId="51046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E5"/>
    <w:rsid w:val="000C79A5"/>
    <w:rsid w:val="001548A6"/>
    <w:rsid w:val="001E5ADB"/>
    <w:rsid w:val="001F5A3E"/>
    <w:rsid w:val="00221FFA"/>
    <w:rsid w:val="002228E5"/>
    <w:rsid w:val="002A60ED"/>
    <w:rsid w:val="003432AB"/>
    <w:rsid w:val="003A6D50"/>
    <w:rsid w:val="004E694F"/>
    <w:rsid w:val="005D1369"/>
    <w:rsid w:val="00642FC6"/>
    <w:rsid w:val="00673044"/>
    <w:rsid w:val="007421FD"/>
    <w:rsid w:val="0074743E"/>
    <w:rsid w:val="0077035A"/>
    <w:rsid w:val="00793EE4"/>
    <w:rsid w:val="008A12FE"/>
    <w:rsid w:val="00AA1C8F"/>
    <w:rsid w:val="00AE5843"/>
    <w:rsid w:val="00E646EF"/>
    <w:rsid w:val="00EB60A0"/>
    <w:rsid w:val="00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3B6B"/>
  <w15:chartTrackingRefBased/>
  <w15:docId w15:val="{8D8AF953-B46A-40E6-A8A0-C6768190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2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28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28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2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2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2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2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28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8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28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28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28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28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28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2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2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2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28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28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28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2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28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28E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548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ronisko-torun.oinf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10</cp:revision>
  <dcterms:created xsi:type="dcterms:W3CDTF">2025-08-11T09:58:00Z</dcterms:created>
  <dcterms:modified xsi:type="dcterms:W3CDTF">2025-08-12T06:13:00Z</dcterms:modified>
</cp:coreProperties>
</file>