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1DB" w:rsidRPr="00F531DB" w:rsidRDefault="00F531DB" w:rsidP="00F531DB">
      <w:pPr>
        <w:pStyle w:val="Nagwek2"/>
        <w:shd w:val="clear" w:color="auto" w:fill="FFFFFF"/>
        <w:spacing w:before="0" w:beforeAutospacing="0" w:after="75" w:afterAutospacing="0" w:line="288" w:lineRule="atLeast"/>
        <w:rPr>
          <w:rFonts w:eastAsia="Times New Roman"/>
          <w:sz w:val="22"/>
          <w:szCs w:val="22"/>
        </w:rPr>
      </w:pPr>
      <w:r w:rsidRPr="00F531DB">
        <w:rPr>
          <w:rFonts w:eastAsia="Times New Roman"/>
          <w:sz w:val="22"/>
          <w:szCs w:val="22"/>
        </w:rPr>
        <w:t>Letnie spotkania informacyjne o K</w:t>
      </w:r>
      <w:r>
        <w:rPr>
          <w:rFonts w:eastAsia="Times New Roman"/>
          <w:sz w:val="22"/>
          <w:szCs w:val="22"/>
        </w:rPr>
        <w:t xml:space="preserve">rajowym </w:t>
      </w:r>
      <w:r w:rsidRPr="00F531DB">
        <w:rPr>
          <w:rFonts w:eastAsia="Times New Roman"/>
          <w:sz w:val="22"/>
          <w:szCs w:val="22"/>
        </w:rPr>
        <w:t>S</w:t>
      </w:r>
      <w:r>
        <w:rPr>
          <w:rFonts w:eastAsia="Times New Roman"/>
          <w:sz w:val="22"/>
          <w:szCs w:val="22"/>
        </w:rPr>
        <w:t xml:space="preserve">ystemie </w:t>
      </w:r>
      <w:r w:rsidRPr="00F531DB">
        <w:rPr>
          <w:rFonts w:eastAsia="Times New Roman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-faktur</w:t>
      </w:r>
      <w:r w:rsidRPr="00F531DB">
        <w:rPr>
          <w:rFonts w:eastAsia="Times New Roman"/>
          <w:sz w:val="22"/>
          <w:szCs w:val="22"/>
        </w:rPr>
        <w:t>. Bądź na bieżąco</w:t>
      </w:r>
    </w:p>
    <w:p w:rsidR="00F531DB" w:rsidRDefault="00F531DB" w:rsidP="00F531DB">
      <w:pPr>
        <w:shd w:val="clear" w:color="auto" w:fill="FFFFFF"/>
        <w:rPr>
          <w:color w:val="464646"/>
        </w:rPr>
      </w:pPr>
    </w:p>
    <w:p w:rsidR="00F531DB" w:rsidRDefault="00F531DB" w:rsidP="00F531DB">
      <w:pPr>
        <w:numPr>
          <w:ilvl w:val="0"/>
          <w:numId w:val="1"/>
        </w:numPr>
        <w:shd w:val="clear" w:color="auto" w:fill="FFFFFF"/>
        <w:ind w:left="1200" w:right="240"/>
        <w:rPr>
          <w:color w:val="464646"/>
        </w:rPr>
      </w:pPr>
      <w:r>
        <w:rPr>
          <w:rStyle w:val="Pogrubienie"/>
          <w:color w:val="464646"/>
        </w:rPr>
        <w:t>W przyszłym roku wchodzi w życie obowiązek wystawiania e-faktur dla wszystkich podatników (czynnych i zwolnionych z VAT).</w:t>
      </w:r>
    </w:p>
    <w:p w:rsidR="00F531DB" w:rsidRDefault="00F531DB" w:rsidP="00F531DB">
      <w:pPr>
        <w:numPr>
          <w:ilvl w:val="0"/>
          <w:numId w:val="1"/>
        </w:numPr>
        <w:shd w:val="clear" w:color="auto" w:fill="FFFFFF"/>
        <w:ind w:left="1200" w:right="240"/>
        <w:rPr>
          <w:color w:val="464646"/>
        </w:rPr>
      </w:pPr>
      <w:r>
        <w:rPr>
          <w:rStyle w:val="Pogrubienie"/>
          <w:color w:val="464646"/>
        </w:rPr>
        <w:t>Nowe rozwiązanie to Krajowy System e-Faktur (</w:t>
      </w:r>
      <w:proofErr w:type="spellStart"/>
      <w:r>
        <w:rPr>
          <w:rStyle w:val="Pogrubienie"/>
          <w:color w:val="464646"/>
        </w:rPr>
        <w:t>KSeF</w:t>
      </w:r>
      <w:proofErr w:type="spellEnd"/>
      <w:r>
        <w:rPr>
          <w:rStyle w:val="Pogrubienie"/>
          <w:color w:val="464646"/>
        </w:rPr>
        <w:t>).</w:t>
      </w:r>
    </w:p>
    <w:p w:rsidR="00F531DB" w:rsidRDefault="00F531DB" w:rsidP="00F531DB">
      <w:pPr>
        <w:numPr>
          <w:ilvl w:val="0"/>
          <w:numId w:val="1"/>
        </w:numPr>
        <w:shd w:val="clear" w:color="auto" w:fill="FFFFFF"/>
        <w:ind w:left="1200" w:right="240"/>
        <w:rPr>
          <w:color w:val="464646"/>
        </w:rPr>
      </w:pPr>
      <w:r>
        <w:rPr>
          <w:rStyle w:val="Pogrubienie"/>
          <w:color w:val="464646"/>
        </w:rPr>
        <w:t xml:space="preserve">Już teraz kujawsko-pomorska Krajowa Administracja Skarbowa rozpoczyna cykl spotkań informacyjnych o </w:t>
      </w:r>
      <w:proofErr w:type="spellStart"/>
      <w:r>
        <w:rPr>
          <w:rStyle w:val="Pogrubienie"/>
          <w:color w:val="464646"/>
        </w:rPr>
        <w:t>KSeF</w:t>
      </w:r>
      <w:proofErr w:type="spellEnd"/>
      <w:r>
        <w:rPr>
          <w:rStyle w:val="Pogrubienie"/>
          <w:color w:val="464646"/>
        </w:rPr>
        <w:t>.</w:t>
      </w:r>
    </w:p>
    <w:p w:rsidR="00F531DB" w:rsidRDefault="00F531DB" w:rsidP="00F531DB">
      <w:pPr>
        <w:numPr>
          <w:ilvl w:val="0"/>
          <w:numId w:val="1"/>
        </w:numPr>
        <w:shd w:val="clear" w:color="auto" w:fill="FFFFFF"/>
        <w:ind w:left="1200" w:right="240"/>
        <w:rPr>
          <w:color w:val="464646"/>
        </w:rPr>
      </w:pPr>
      <w:r>
        <w:rPr>
          <w:rStyle w:val="Pogrubienie"/>
          <w:color w:val="464646"/>
        </w:rPr>
        <w:t>Pierwsze spotkania stacjonarne i online odbędą się w tym tygodniu.</w:t>
      </w:r>
    </w:p>
    <w:p w:rsidR="00F531DB" w:rsidRDefault="00F531DB" w:rsidP="00F531DB">
      <w:pPr>
        <w:pStyle w:val="NormalnyWeb"/>
        <w:shd w:val="clear" w:color="auto" w:fill="FFFFFF"/>
        <w:spacing w:before="96" w:beforeAutospacing="0" w:after="240" w:afterAutospacing="0"/>
        <w:rPr>
          <w:color w:val="464646"/>
        </w:rPr>
      </w:pPr>
      <w:r>
        <w:rPr>
          <w:color w:val="464646"/>
        </w:rPr>
        <w:t>W przyszłym roku wchodzi w życie obowiązek wystawiania e-faktur dla wszystkich podatników (czynnych i zwolnionych z VAT). Obowiązek wejdzie w życie w dwóch głównych etapach z dodatkowym odroczeniem dla najmniejszych przedsiębiorców:</w:t>
      </w:r>
    </w:p>
    <w:p w:rsidR="00F531DB" w:rsidRDefault="00F531DB" w:rsidP="00F531DB">
      <w:pPr>
        <w:numPr>
          <w:ilvl w:val="0"/>
          <w:numId w:val="2"/>
        </w:numPr>
        <w:shd w:val="clear" w:color="auto" w:fill="FFFFFF"/>
        <w:ind w:left="1200" w:right="240"/>
        <w:rPr>
          <w:color w:val="464646"/>
        </w:rPr>
      </w:pPr>
      <w:r>
        <w:rPr>
          <w:color w:val="464646"/>
        </w:rPr>
        <w:t>od 1 lutego 2026 r. dla dużych podatników (o wartości sprzedaży za 2024 r. przekraczającej 200 mln zł wraz z podatkiem),</w:t>
      </w:r>
    </w:p>
    <w:p w:rsidR="00F531DB" w:rsidRDefault="00F531DB" w:rsidP="00F531DB">
      <w:pPr>
        <w:numPr>
          <w:ilvl w:val="0"/>
          <w:numId w:val="2"/>
        </w:numPr>
        <w:shd w:val="clear" w:color="auto" w:fill="FFFFFF"/>
        <w:ind w:left="1200" w:right="240"/>
        <w:rPr>
          <w:color w:val="464646"/>
        </w:rPr>
      </w:pPr>
      <w:r>
        <w:rPr>
          <w:color w:val="464646"/>
        </w:rPr>
        <w:t>od 1 kwietnia 2026 r. dla pozostałych przedsiębiorców.</w:t>
      </w:r>
    </w:p>
    <w:p w:rsidR="00F531DB" w:rsidRDefault="00F531DB" w:rsidP="00F531DB">
      <w:pPr>
        <w:pStyle w:val="NormalnyWeb"/>
        <w:shd w:val="clear" w:color="auto" w:fill="FFFFFF"/>
        <w:spacing w:before="96" w:beforeAutospacing="0" w:after="240" w:afterAutospacing="0"/>
        <w:rPr>
          <w:color w:val="464646"/>
        </w:rPr>
      </w:pPr>
      <w:r>
        <w:rPr>
          <w:color w:val="464646"/>
        </w:rPr>
        <w:t>W przypadku najmniejszych podatników, których transakcje obejmują niewielkie kwoty (do łącznej wartości sprzedaży do 10 tys. zł miesięcznie), termin wdrożenia zostanie odroczony do 1 stycznia 2027 r.</w:t>
      </w:r>
    </w:p>
    <w:p w:rsidR="00F531DB" w:rsidRDefault="00F531DB" w:rsidP="00F531DB">
      <w:pPr>
        <w:pStyle w:val="NormalnyWeb"/>
        <w:shd w:val="clear" w:color="auto" w:fill="FFFFFF"/>
        <w:spacing w:before="96" w:beforeAutospacing="0" w:after="240" w:afterAutospacing="0"/>
        <w:rPr>
          <w:color w:val="464646"/>
        </w:rPr>
      </w:pPr>
      <w:r>
        <w:rPr>
          <w:color w:val="464646"/>
        </w:rPr>
        <w:t xml:space="preserve">Dodatkowo faktury VAT RR dokumentujące nabycie produktów rolnych od rolników ryczałtowych nie będą objęte obowiązkiem wystawiania w </w:t>
      </w:r>
      <w:proofErr w:type="spellStart"/>
      <w:r>
        <w:rPr>
          <w:color w:val="464646"/>
        </w:rPr>
        <w:t>KSeF</w:t>
      </w:r>
      <w:proofErr w:type="spellEnd"/>
      <w:r>
        <w:rPr>
          <w:color w:val="464646"/>
        </w:rPr>
        <w:t>. Wystawianie tych dokumentów w systemie dobrowolnie będzie możliwe od 1 kwietnia 2026 r.</w:t>
      </w:r>
    </w:p>
    <w:p w:rsidR="00F531DB" w:rsidRDefault="00F531DB" w:rsidP="00F531DB">
      <w:pPr>
        <w:pStyle w:val="Nagwek3"/>
        <w:shd w:val="clear" w:color="auto" w:fill="FFFFFF"/>
        <w:spacing w:before="0"/>
        <w:rPr>
          <w:rFonts w:ascii="Calibri" w:eastAsia="Times New Roman" w:hAnsi="Calibri" w:cs="Calibri"/>
          <w:b/>
          <w:bCs/>
          <w:color w:val="464646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464646"/>
          <w:sz w:val="22"/>
          <w:szCs w:val="22"/>
        </w:rPr>
        <w:t>Spotkania stacjonarne i online</w:t>
      </w:r>
    </w:p>
    <w:p w:rsidR="00F531DB" w:rsidRDefault="00F531DB" w:rsidP="00F531DB">
      <w:pPr>
        <w:pStyle w:val="NormalnyWeb"/>
        <w:shd w:val="clear" w:color="auto" w:fill="FFFFFF"/>
        <w:spacing w:before="96" w:beforeAutospacing="0" w:after="240" w:afterAutospacing="0"/>
        <w:rPr>
          <w:color w:val="464646"/>
        </w:rPr>
      </w:pPr>
      <w:r>
        <w:rPr>
          <w:color w:val="464646"/>
        </w:rPr>
        <w:t xml:space="preserve">Aby jak najlepiej przygotować przedsiębiorców do zmian, kujawsko-pomorska Krajowa Administracja Skarbowa planuje cykl spotkań stacjonarnych i online już tego lata. To doskonała okazja, aby zapoznać się z kluczowymi aspektami </w:t>
      </w:r>
      <w:proofErr w:type="spellStart"/>
      <w:r>
        <w:rPr>
          <w:color w:val="464646"/>
        </w:rPr>
        <w:t>KSeF</w:t>
      </w:r>
      <w:proofErr w:type="spellEnd"/>
      <w:r>
        <w:rPr>
          <w:color w:val="464646"/>
        </w:rPr>
        <w:t xml:space="preserve"> i rozwiać wszelkie wątpliwości.</w:t>
      </w:r>
    </w:p>
    <w:p w:rsidR="00F531DB" w:rsidRDefault="00F531DB" w:rsidP="00F531DB">
      <w:pPr>
        <w:pStyle w:val="NormalnyWeb"/>
        <w:shd w:val="clear" w:color="auto" w:fill="FFFFFF"/>
        <w:spacing w:before="96" w:beforeAutospacing="0" w:after="240" w:afterAutospacing="0"/>
        <w:rPr>
          <w:color w:val="464646"/>
        </w:rPr>
      </w:pPr>
      <w:r>
        <w:rPr>
          <w:color w:val="464646"/>
        </w:rPr>
        <w:t>Spotkania będą odbywać się w cyklach dwutygodniowych i według następujących zagadnień:</w:t>
      </w:r>
    </w:p>
    <w:p w:rsidR="00F531DB" w:rsidRDefault="00F531DB" w:rsidP="00F531DB">
      <w:pPr>
        <w:numPr>
          <w:ilvl w:val="0"/>
          <w:numId w:val="3"/>
        </w:numPr>
        <w:shd w:val="clear" w:color="auto" w:fill="FFFFFF"/>
        <w:ind w:left="1200" w:right="240"/>
        <w:rPr>
          <w:color w:val="464646"/>
        </w:rPr>
      </w:pPr>
      <w:r>
        <w:rPr>
          <w:color w:val="464646"/>
        </w:rPr>
        <w:t>I cykl do 15 lipca 2025 r. - Wprowadzenie do Krajowego Systemu e-Faktur,</w:t>
      </w:r>
    </w:p>
    <w:p w:rsidR="00F531DB" w:rsidRDefault="00F531DB" w:rsidP="00F531DB">
      <w:pPr>
        <w:numPr>
          <w:ilvl w:val="0"/>
          <w:numId w:val="3"/>
        </w:numPr>
        <w:shd w:val="clear" w:color="auto" w:fill="FFFFFF"/>
        <w:ind w:left="1200" w:right="240"/>
        <w:rPr>
          <w:color w:val="464646"/>
        </w:rPr>
      </w:pPr>
      <w:r>
        <w:rPr>
          <w:color w:val="464646"/>
        </w:rPr>
        <w:t xml:space="preserve">II cykl od 16 lipca do 29 lipca 2025 r. - Uwierzytelnienie i autoryzacja w </w:t>
      </w:r>
      <w:proofErr w:type="spellStart"/>
      <w:r>
        <w:rPr>
          <w:color w:val="464646"/>
        </w:rPr>
        <w:t>KSeF</w:t>
      </w:r>
      <w:proofErr w:type="spellEnd"/>
      <w:r>
        <w:rPr>
          <w:color w:val="464646"/>
        </w:rPr>
        <w:t>,</w:t>
      </w:r>
    </w:p>
    <w:p w:rsidR="00F531DB" w:rsidRDefault="00F531DB" w:rsidP="00F531DB">
      <w:pPr>
        <w:numPr>
          <w:ilvl w:val="0"/>
          <w:numId w:val="3"/>
        </w:numPr>
        <w:shd w:val="clear" w:color="auto" w:fill="FFFFFF"/>
        <w:ind w:left="1200" w:right="240"/>
        <w:rPr>
          <w:color w:val="464646"/>
        </w:rPr>
      </w:pPr>
      <w:r>
        <w:rPr>
          <w:color w:val="464646"/>
        </w:rPr>
        <w:t xml:space="preserve">III cykl od 30 lipca do 13 sierpnia 2025 r. - Faktura ustrukturyzowana w </w:t>
      </w:r>
      <w:proofErr w:type="spellStart"/>
      <w:r>
        <w:rPr>
          <w:color w:val="464646"/>
        </w:rPr>
        <w:t>KSeF</w:t>
      </w:r>
      <w:proofErr w:type="spellEnd"/>
      <w:r>
        <w:rPr>
          <w:color w:val="464646"/>
        </w:rPr>
        <w:t>,</w:t>
      </w:r>
    </w:p>
    <w:p w:rsidR="00F531DB" w:rsidRDefault="00F531DB" w:rsidP="00F531DB">
      <w:pPr>
        <w:numPr>
          <w:ilvl w:val="0"/>
          <w:numId w:val="3"/>
        </w:numPr>
        <w:shd w:val="clear" w:color="auto" w:fill="FFFFFF"/>
        <w:ind w:left="1200" w:right="240"/>
        <w:rPr>
          <w:color w:val="464646"/>
        </w:rPr>
      </w:pPr>
      <w:r>
        <w:rPr>
          <w:color w:val="464646"/>
        </w:rPr>
        <w:t xml:space="preserve">IV cykl od 14 do 29 sierpnia 2025 r. - Wprowadzenie do aplikacji </w:t>
      </w:r>
      <w:proofErr w:type="spellStart"/>
      <w:r>
        <w:rPr>
          <w:color w:val="464646"/>
        </w:rPr>
        <w:t>KSeF</w:t>
      </w:r>
      <w:proofErr w:type="spellEnd"/>
      <w:r>
        <w:rPr>
          <w:color w:val="464646"/>
        </w:rPr>
        <w:t>.</w:t>
      </w:r>
    </w:p>
    <w:p w:rsidR="00F531DB" w:rsidRDefault="00F531DB" w:rsidP="00F531DB">
      <w:pPr>
        <w:pStyle w:val="NormalnyWeb"/>
        <w:shd w:val="clear" w:color="auto" w:fill="FFFFFF"/>
        <w:spacing w:before="96" w:beforeAutospacing="0" w:after="240" w:afterAutospacing="0"/>
        <w:rPr>
          <w:color w:val="464646"/>
        </w:rPr>
      </w:pPr>
      <w:r>
        <w:rPr>
          <w:color w:val="464646"/>
        </w:rPr>
        <w:t xml:space="preserve">Dla osób, które chcą zapoznać się z informacjami o </w:t>
      </w:r>
      <w:proofErr w:type="spellStart"/>
      <w:r>
        <w:rPr>
          <w:color w:val="464646"/>
        </w:rPr>
        <w:t>KSeF</w:t>
      </w:r>
      <w:proofErr w:type="spellEnd"/>
      <w:r>
        <w:rPr>
          <w:color w:val="464646"/>
        </w:rPr>
        <w:t xml:space="preserve"> zdalnie, Izba Administracji Skarbowej w Bydgoszczy przygotowała cykl spotkań online dostępnych na platformie MS </w:t>
      </w:r>
      <w:proofErr w:type="spellStart"/>
      <w:r>
        <w:rPr>
          <w:color w:val="464646"/>
        </w:rPr>
        <w:t>Teams</w:t>
      </w:r>
      <w:proofErr w:type="spellEnd"/>
      <w:r>
        <w:rPr>
          <w:color w:val="464646"/>
        </w:rPr>
        <w:t>.</w:t>
      </w:r>
      <w:bookmarkStart w:id="0" w:name="_GoBack"/>
      <w:bookmarkEnd w:id="0"/>
    </w:p>
    <w:p w:rsidR="00F531DB" w:rsidRDefault="00F531DB" w:rsidP="00F531DB">
      <w:pPr>
        <w:pStyle w:val="NormalnyWeb"/>
        <w:shd w:val="clear" w:color="auto" w:fill="FFFFFF"/>
        <w:spacing w:before="96" w:beforeAutospacing="0" w:after="240" w:afterAutospacing="0"/>
        <w:rPr>
          <w:color w:val="464646"/>
        </w:rPr>
      </w:pPr>
      <w:r>
        <w:rPr>
          <w:rStyle w:val="Pogrubienie"/>
          <w:rFonts w:ascii="Calibri" w:hAnsi="Calibri" w:cs="Calibri"/>
          <w:color w:val="464646"/>
        </w:rPr>
        <w:t>Najbliższy termin:</w:t>
      </w:r>
      <w:r>
        <w:rPr>
          <w:color w:val="464646"/>
        </w:rPr>
        <w:t xml:space="preserve"> 15 lipca o godz. 10:00 – Wprowadzenie do </w:t>
      </w:r>
      <w:proofErr w:type="spellStart"/>
      <w:r>
        <w:rPr>
          <w:color w:val="464646"/>
        </w:rPr>
        <w:t>KSeF</w:t>
      </w:r>
      <w:proofErr w:type="spellEnd"/>
    </w:p>
    <w:p w:rsidR="00F531DB" w:rsidRPr="00F531DB" w:rsidRDefault="00F531DB" w:rsidP="00F531DB">
      <w:pPr>
        <w:pStyle w:val="NormalnyWeb"/>
        <w:shd w:val="clear" w:color="auto" w:fill="FFFFFF"/>
        <w:spacing w:before="96" w:beforeAutospacing="0" w:after="240" w:afterAutospacing="0"/>
      </w:pPr>
      <w:r w:rsidRPr="00F531DB">
        <w:t xml:space="preserve">Pierwszy </w:t>
      </w:r>
      <w:proofErr w:type="spellStart"/>
      <w:r w:rsidRPr="00F531DB">
        <w:t>webinar</w:t>
      </w:r>
      <w:proofErr w:type="spellEnd"/>
      <w:r w:rsidRPr="00F531DB">
        <w:t xml:space="preserve"> będzie dostępny pod linkiem: </w:t>
      </w:r>
      <w:hyperlink r:id="rId5" w:history="1">
        <w:r w:rsidRPr="00F531DB">
          <w:rPr>
            <w:rStyle w:val="Hipercze"/>
            <w:color w:val="auto"/>
          </w:rPr>
          <w:t xml:space="preserve">Letnie spotkania informacyjne o </w:t>
        </w:r>
        <w:proofErr w:type="spellStart"/>
        <w:r w:rsidRPr="00F531DB">
          <w:rPr>
            <w:rStyle w:val="Hipercze"/>
            <w:color w:val="auto"/>
          </w:rPr>
          <w:t>KSeF</w:t>
        </w:r>
        <w:proofErr w:type="spellEnd"/>
        <w:r w:rsidRPr="00F531DB">
          <w:rPr>
            <w:rStyle w:val="Hipercze"/>
            <w:color w:val="auto"/>
          </w:rPr>
          <w:t xml:space="preserve"> z kujawsko-pomorską KAS. Bądź na bieżąco (link otwiera nowe okno w MS </w:t>
        </w:r>
        <w:proofErr w:type="spellStart"/>
        <w:r w:rsidRPr="00F531DB">
          <w:rPr>
            <w:rStyle w:val="Hipercze"/>
            <w:color w:val="auto"/>
          </w:rPr>
          <w:t>Teams</w:t>
        </w:r>
        <w:proofErr w:type="spellEnd"/>
        <w:r w:rsidRPr="00F531DB">
          <w:rPr>
            <w:rStyle w:val="Hipercze"/>
            <w:color w:val="auto"/>
          </w:rPr>
          <w:t>)</w:t>
        </w:r>
      </w:hyperlink>
    </w:p>
    <w:p w:rsidR="00F531DB" w:rsidRPr="00F531DB" w:rsidRDefault="00F531DB" w:rsidP="00F531DB">
      <w:pPr>
        <w:pStyle w:val="NormalnyWeb"/>
        <w:shd w:val="clear" w:color="auto" w:fill="FFFFFF"/>
        <w:spacing w:before="96" w:beforeAutospacing="0" w:after="240" w:afterAutospacing="0"/>
      </w:pPr>
      <w:r w:rsidRPr="00F531DB">
        <w:t xml:space="preserve">Spotkania stacjonarne i online w sprawie </w:t>
      </w:r>
      <w:proofErr w:type="spellStart"/>
      <w:r w:rsidRPr="00F531DB">
        <w:t>KSeF</w:t>
      </w:r>
      <w:proofErr w:type="spellEnd"/>
      <w:r w:rsidRPr="00F531DB">
        <w:t xml:space="preserve"> także planują urzędy skarbowe z woj. kujawsko-pomorskiego. Informacje o terminach znajdą Państwo na ich stronach internetowych: </w:t>
      </w:r>
      <w:hyperlink r:id="rId6" w:history="1">
        <w:r w:rsidRPr="00F531DB">
          <w:rPr>
            <w:rStyle w:val="Hipercze"/>
            <w:color w:val="auto"/>
          </w:rPr>
          <w:t>https://www.kujawsko-pomorskie.kas.gov.pl/izba-administracji-skarbowej-w-bydgoszczy</w:t>
        </w:r>
      </w:hyperlink>
    </w:p>
    <w:p w:rsidR="00F10EB6" w:rsidRPr="00F531DB" w:rsidRDefault="00F10EB6"/>
    <w:sectPr w:rsidR="00F10EB6" w:rsidRPr="00F5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A0E8F"/>
    <w:multiLevelType w:val="multilevel"/>
    <w:tmpl w:val="6A26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7B5BDF"/>
    <w:multiLevelType w:val="multilevel"/>
    <w:tmpl w:val="A52A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8C0E9A"/>
    <w:multiLevelType w:val="multilevel"/>
    <w:tmpl w:val="D650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EC"/>
    <w:rsid w:val="00280DEC"/>
    <w:rsid w:val="00F10EB6"/>
    <w:rsid w:val="00F5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EA966-FEBA-49DA-BA6F-38C010BB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1DB"/>
    <w:pPr>
      <w:spacing w:after="0" w:line="240" w:lineRule="auto"/>
    </w:pPr>
    <w:rPr>
      <w:rFonts w:ascii="Calibri" w:hAnsi="Calibri" w:cs="Calibri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F531DB"/>
    <w:pPr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F531DB"/>
    <w:pPr>
      <w:keepNext/>
      <w:spacing w:before="40"/>
      <w:outlineLvl w:val="2"/>
    </w:pPr>
    <w:rPr>
      <w:rFonts w:ascii="Calibri Light" w:hAnsi="Calibri Light" w:cs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531DB"/>
    <w:rPr>
      <w:rFonts w:ascii="Calibri" w:hAnsi="Calibri" w:cs="Calibri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31DB"/>
    <w:rPr>
      <w:rFonts w:ascii="Calibri Light" w:hAnsi="Calibri Light" w:cs="Calibri Light"/>
      <w:color w:val="1F3763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F531DB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531D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531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ujawsko-pomorskie.kas.gov.pl/izba-administracji-skarbowej-w-bydgoszczy" TargetMode="External"/><Relationship Id="rId5" Type="http://schemas.openxmlformats.org/officeDocument/2006/relationships/hyperlink" Target="https://teams.microsoft.com/l/meetup-join/19%3ameeting_YjJkOTUwMTgtNzZiMS00NDM4LWFlNDMtODA4MGNiOGQwZDIy%40thread.v2/0?context=%7b%22Tid%22%3a%22647754c7-3974-4442-a425-c61341b61c69%22%2c%22Oid%22%3a%220ec63670-a699-4df0-8832-106ac948772c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Stankiewicz</dc:creator>
  <cp:keywords/>
  <dc:description/>
  <cp:lastModifiedBy>Artur Stankiewicz</cp:lastModifiedBy>
  <cp:revision>2</cp:revision>
  <dcterms:created xsi:type="dcterms:W3CDTF">2025-07-15T09:06:00Z</dcterms:created>
  <dcterms:modified xsi:type="dcterms:W3CDTF">2025-07-15T09:07:00Z</dcterms:modified>
</cp:coreProperties>
</file>