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14" w:rsidRDefault="00573A14">
      <w:pPr>
        <w:spacing w:after="41"/>
        <w:ind w:left="-29"/>
      </w:pPr>
    </w:p>
    <w:p w:rsidR="00573A14" w:rsidRDefault="00573A14">
      <w:pPr>
        <w:spacing w:after="0"/>
      </w:pPr>
    </w:p>
    <w:p w:rsidR="00573A14" w:rsidRPr="001C71EC" w:rsidRDefault="000A5CFD">
      <w:pPr>
        <w:spacing w:after="0"/>
        <w:ind w:right="54"/>
        <w:jc w:val="right"/>
        <w:rPr>
          <w:sz w:val="18"/>
          <w:szCs w:val="18"/>
        </w:rPr>
      </w:pPr>
      <w:r w:rsidRPr="001C71EC"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2 </w:t>
      </w:r>
    </w:p>
    <w:p w:rsidR="00573A14" w:rsidRPr="001C71EC" w:rsidRDefault="000A5CFD">
      <w:pPr>
        <w:spacing w:after="0"/>
        <w:ind w:left="10" w:right="36" w:hanging="10"/>
        <w:jc w:val="right"/>
        <w:rPr>
          <w:sz w:val="18"/>
          <w:szCs w:val="18"/>
        </w:rPr>
      </w:pPr>
      <w:r w:rsidRPr="001C71EC">
        <w:rPr>
          <w:rFonts w:ascii="Times New Roman" w:eastAsia="Times New Roman" w:hAnsi="Times New Roman" w:cs="Times New Roman"/>
          <w:sz w:val="18"/>
          <w:szCs w:val="18"/>
        </w:rPr>
        <w:t xml:space="preserve"> do Regulaminu Rekrutacji </w:t>
      </w:r>
    </w:p>
    <w:p w:rsidR="00573A14" w:rsidRDefault="000A5CFD" w:rsidP="001C71EC">
      <w:pPr>
        <w:spacing w:after="0"/>
        <w:ind w:left="10" w:right="36" w:hanging="10"/>
        <w:jc w:val="right"/>
        <w:rPr>
          <w:sz w:val="18"/>
          <w:szCs w:val="18"/>
        </w:rPr>
      </w:pPr>
      <w:r w:rsidRPr="001C71EC">
        <w:rPr>
          <w:rFonts w:ascii="Times New Roman" w:eastAsia="Times New Roman" w:hAnsi="Times New Roman" w:cs="Times New Roman"/>
          <w:sz w:val="18"/>
          <w:szCs w:val="18"/>
        </w:rPr>
        <w:t xml:space="preserve"> do Dziennego Domu  „Senior+” </w:t>
      </w:r>
    </w:p>
    <w:p w:rsidR="001C71EC" w:rsidRPr="001C71EC" w:rsidRDefault="001C71EC" w:rsidP="001C71EC">
      <w:pPr>
        <w:spacing w:after="0"/>
        <w:ind w:left="10" w:right="36" w:hanging="10"/>
        <w:jc w:val="right"/>
        <w:rPr>
          <w:sz w:val="18"/>
          <w:szCs w:val="18"/>
        </w:rPr>
      </w:pPr>
    </w:p>
    <w:p w:rsidR="00573A14" w:rsidRDefault="000A5CFD">
      <w:pPr>
        <w:spacing w:after="4" w:line="249" w:lineRule="auto"/>
        <w:ind w:left="4534" w:hanging="42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</w:t>
      </w:r>
      <w:r w:rsidR="001C71EC">
        <w:rPr>
          <w:rFonts w:ascii="Times New Roman" w:eastAsia="Times New Roman" w:hAnsi="Times New Roman" w:cs="Times New Roman"/>
          <w:sz w:val="20"/>
        </w:rPr>
        <w:t>Miejscowość, dnia………………….</w:t>
      </w:r>
      <w:r>
        <w:rPr>
          <w:rFonts w:ascii="Times New Roman" w:eastAsia="Times New Roman" w:hAnsi="Times New Roman" w:cs="Times New Roman"/>
          <w:sz w:val="20"/>
        </w:rPr>
        <w:t>………….</w:t>
      </w:r>
    </w:p>
    <w:p w:rsidR="00573A14" w:rsidRDefault="000A5CFD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…………………………………. </w:t>
      </w:r>
    </w:p>
    <w:p w:rsidR="00573A14" w:rsidRDefault="000A5CFD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(pieczęć przychodni) </w:t>
      </w:r>
    </w:p>
    <w:p w:rsidR="00573A14" w:rsidRDefault="00573A14">
      <w:pPr>
        <w:spacing w:after="23"/>
        <w:ind w:right="3"/>
        <w:jc w:val="center"/>
      </w:pPr>
    </w:p>
    <w:p w:rsidR="00573A14" w:rsidRDefault="000A5CFD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o stanie zdrowia osoby ubiegającej się o miejsce w Dziennym Domu „Senior +” </w:t>
      </w:r>
    </w:p>
    <w:p w:rsidR="00573A14" w:rsidRDefault="00573A14">
      <w:pPr>
        <w:spacing w:after="0"/>
        <w:ind w:right="3"/>
        <w:jc w:val="center"/>
      </w:pPr>
    </w:p>
    <w:tbl>
      <w:tblPr>
        <w:tblStyle w:val="TableGrid"/>
        <w:tblW w:w="9499" w:type="dxa"/>
        <w:tblInd w:w="-171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499"/>
      </w:tblGrid>
      <w:tr w:rsidR="00573A14">
        <w:trPr>
          <w:trHeight w:val="3231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Ogólne informacje o Dziennym Domu „Senior+” </w:t>
            </w:r>
            <w:r w:rsidR="00E96CBC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pn. ,,Przystań Seniora-Pluskowęsy”</w:t>
            </w:r>
          </w:p>
          <w:p w:rsidR="00573A14" w:rsidRDefault="000A5CFD" w:rsidP="00E96CBC">
            <w:pPr>
              <w:numPr>
                <w:ilvl w:val="0"/>
                <w:numId w:val="2"/>
              </w:numPr>
              <w:spacing w:after="7" w:line="24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 przeznaczony jest dla mieszkańców Gminy </w:t>
            </w:r>
            <w:r w:rsidR="001C71EC">
              <w:rPr>
                <w:rFonts w:ascii="Times New Roman" w:eastAsia="Times New Roman" w:hAnsi="Times New Roman" w:cs="Times New Roman"/>
                <w:sz w:val="20"/>
              </w:rPr>
              <w:t>Chełmża</w:t>
            </w:r>
            <w:r>
              <w:rPr>
                <w:rFonts w:ascii="Times New Roman" w:eastAsia="Times New Roman" w:hAnsi="Times New Roman" w:cs="Times New Roman"/>
                <w:sz w:val="20"/>
              </w:rPr>
              <w:t>, kobiet i mężczyzn nieaktywnych zawodowo w wieku powyżej 60 lat, którzy ze względu na wiek, chorobę lub niepełnosprawność wymagają częściowej opieki i pomocy w zaspokajaniu niezbędnych potrzeb życiowych, szczególnie dla osób, które ze względu na swoją sytuację zdrowotną i rodzinną wymagają wsparcia w zakresie funkcjonowania oraz integracji i włączenia społecznego.</w:t>
            </w:r>
          </w:p>
          <w:p w:rsidR="00573A14" w:rsidRDefault="000A5CFD">
            <w:pPr>
              <w:numPr>
                <w:ilvl w:val="0"/>
                <w:numId w:val="2"/>
              </w:numPr>
              <w:spacing w:after="17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Dom funkcjonuje 8 godzin dziennie w godz. 7.30-15.3</w:t>
            </w:r>
            <w:r w:rsidR="00E96CBC">
              <w:rPr>
                <w:rFonts w:ascii="Times New Roman" w:eastAsia="Times New Roman" w:hAnsi="Times New Roman" w:cs="Times New Roman"/>
                <w:sz w:val="20"/>
              </w:rPr>
              <w:t>0 przez cały rok, w dni robocze ( z wyłączeniem świąt).</w:t>
            </w:r>
            <w:bookmarkStart w:id="0" w:name="_GoBack"/>
            <w:bookmarkEnd w:id="0"/>
          </w:p>
          <w:p w:rsidR="00573A14" w:rsidRDefault="000A5CFD" w:rsidP="00E96CBC">
            <w:pPr>
              <w:numPr>
                <w:ilvl w:val="0"/>
                <w:numId w:val="2"/>
              </w:numPr>
              <w:spacing w:line="252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Celem Domu jest zapewnianie wsparcia seniorom poprzez umożliwienie korzystania z usług aktywizacji społecznej, w tym prozdrowotnej.  </w:t>
            </w:r>
          </w:p>
          <w:p w:rsidR="00573A14" w:rsidRDefault="000A5CFD">
            <w:pPr>
              <w:numPr>
                <w:ilvl w:val="0"/>
                <w:numId w:val="2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Placówka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nie jest przystosowana do pobytu i nie przyjmuje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573A14" w:rsidRDefault="000A5CFD" w:rsidP="00E96CBC">
            <w:pPr>
              <w:spacing w:after="1" w:line="277" w:lineRule="auto"/>
              <w:ind w:left="313" w:right="989" w:hanging="3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a. osób, których stan zdrowia wymaga stałej opieki i indywidualnej terapii, w tym osób  leżących,       </w:t>
            </w:r>
            <w:r w:rsidR="00E96CB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b. osób zaburzonych psychicznie lub osobowościowo, </w:t>
            </w:r>
          </w:p>
          <w:p w:rsidR="00573A14" w:rsidRDefault="000A5CF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c. osób, u których stwierdzono zaawansowane zmiany psychoorganiczne. </w:t>
            </w:r>
          </w:p>
          <w:p w:rsidR="00573A14" w:rsidRDefault="000A5CFD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Placówka nie jest przystosowana i nie posiada miejsc całodobowego pobytu. </w:t>
            </w:r>
          </w:p>
        </w:tc>
      </w:tr>
    </w:tbl>
    <w:p w:rsidR="00573A14" w:rsidRDefault="000A5CF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Część I. Dane osoby ubiegającej się o miejsce </w:t>
      </w:r>
    </w:p>
    <w:tbl>
      <w:tblPr>
        <w:tblStyle w:val="TableGrid"/>
        <w:tblW w:w="9499" w:type="dxa"/>
        <w:tblInd w:w="-17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2307"/>
        <w:gridCol w:w="6632"/>
      </w:tblGrid>
      <w:tr w:rsidR="00573A14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573A14"/>
        </w:tc>
      </w:tr>
      <w:tr w:rsidR="00573A14"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573A14"/>
        </w:tc>
      </w:tr>
      <w:tr w:rsidR="00573A14">
        <w:trPr>
          <w:trHeight w:val="2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573A14"/>
        </w:tc>
      </w:tr>
    </w:tbl>
    <w:p w:rsidR="00573A14" w:rsidRDefault="000A5CF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Część II. Podstawowa opieka zdrowotna dla osoby ubiegającej się o miejsce  </w:t>
      </w:r>
    </w:p>
    <w:tbl>
      <w:tblPr>
        <w:tblStyle w:val="TableGrid"/>
        <w:tblW w:w="9499" w:type="dxa"/>
        <w:tblInd w:w="-171" w:type="dxa"/>
        <w:tblCellMar>
          <w:top w:w="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14"/>
      </w:tblGrid>
      <w:tr w:rsidR="00573A14">
        <w:trPr>
          <w:trHeight w:val="941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i adres właściwej przychodni POZ: </w:t>
            </w:r>
          </w:p>
          <w:p w:rsidR="00573A14" w:rsidRDefault="000A5CFD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</w:t>
            </w:r>
            <w:r w:rsidR="00E96CBC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nr telefonu…………………………………………… </w:t>
            </w:r>
          </w:p>
        </w:tc>
      </w:tr>
      <w:tr w:rsidR="00573A14">
        <w:trPr>
          <w:trHeight w:val="98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lekarza  rodzinnego/POZ: </w:t>
            </w:r>
          </w:p>
          <w:p w:rsidR="00573A14" w:rsidRDefault="000A5CFD">
            <w:pPr>
              <w:ind w:right="2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………………………………………………………………………………………….  </w:t>
            </w:r>
            <w:r w:rsidR="00E96CBC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nr telefonu………………………………………………………………………………. </w:t>
            </w:r>
          </w:p>
        </w:tc>
      </w:tr>
      <w:tr w:rsidR="00573A14">
        <w:trPr>
          <w:trHeight w:val="1140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14" w:rsidRDefault="000A5CF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pielęgniarki  środowiskowej/POZ </w:t>
            </w:r>
          </w:p>
          <w:p w:rsidR="00573A14" w:rsidRDefault="00E96CBC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>:…………………………………………………………………………………………..</w:t>
            </w:r>
          </w:p>
          <w:p w:rsidR="00573A14" w:rsidRDefault="000A5CFD">
            <w:r>
              <w:rPr>
                <w:rFonts w:ascii="Times New Roman" w:eastAsia="Times New Roman" w:hAnsi="Times New Roman" w:cs="Times New Roman"/>
                <w:sz w:val="20"/>
              </w:rPr>
              <w:t xml:space="preserve">nr telefonu………………………………………….. </w:t>
            </w:r>
          </w:p>
        </w:tc>
      </w:tr>
    </w:tbl>
    <w:p w:rsidR="00573A14" w:rsidRDefault="000A5CF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Część III. Opinia lekarza      </w:t>
      </w:r>
    </w:p>
    <w:p w:rsidR="00573A14" w:rsidRDefault="000A5CFD">
      <w:pPr>
        <w:spacing w:after="45"/>
      </w:pPr>
      <w:r>
        <w:rPr>
          <w:rFonts w:ascii="Times New Roman" w:eastAsia="Times New Roman" w:hAnsi="Times New Roman" w:cs="Times New Roman"/>
          <w:b/>
          <w:sz w:val="20"/>
        </w:rPr>
        <w:t xml:space="preserve">   Stwierdza się (</w:t>
      </w:r>
      <w:r>
        <w:rPr>
          <w:rFonts w:ascii="Times New Roman" w:eastAsia="Times New Roman" w:hAnsi="Times New Roman" w:cs="Times New Roman"/>
          <w:i/>
          <w:sz w:val="20"/>
        </w:rPr>
        <w:t>właściwe podkreślić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573A14" w:rsidRDefault="000A5CFD">
      <w:pPr>
        <w:numPr>
          <w:ilvl w:val="0"/>
          <w:numId w:val="1"/>
        </w:numPr>
        <w:spacing w:after="52"/>
        <w:ind w:hanging="360"/>
      </w:pPr>
      <w:r>
        <w:rPr>
          <w:rFonts w:ascii="Times New Roman" w:eastAsia="Times New Roman" w:hAnsi="Times New Roman" w:cs="Times New Roman"/>
        </w:rPr>
        <w:t xml:space="preserve">Brak przeciwwskazań zdrowotnych do pobytu </w:t>
      </w:r>
    </w:p>
    <w:p w:rsidR="00573A14" w:rsidRDefault="000A5CFD">
      <w:pPr>
        <w:spacing w:after="52"/>
        <w:ind w:firstLine="720"/>
      </w:pPr>
      <w:r>
        <w:rPr>
          <w:rFonts w:ascii="Times New Roman" w:eastAsia="Times New Roman" w:hAnsi="Times New Roman" w:cs="Times New Roman"/>
        </w:rPr>
        <w:t xml:space="preserve">Pana/Pani……………………………………………………….………………………………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w Dziennym Domu „Senior+” </w:t>
      </w:r>
      <w:r w:rsidR="00E96CBC">
        <w:rPr>
          <w:rFonts w:ascii="Times New Roman" w:eastAsia="Times New Roman" w:hAnsi="Times New Roman" w:cs="Times New Roman"/>
          <w:sz w:val="20"/>
        </w:rPr>
        <w:t xml:space="preserve"> pn. ,,Przystań Seniora – Pluskowęsy”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573A14" w:rsidRDefault="000A5CFD">
      <w:pPr>
        <w:numPr>
          <w:ilvl w:val="0"/>
          <w:numId w:val="1"/>
        </w:numPr>
        <w:spacing w:after="52"/>
        <w:ind w:hanging="360"/>
      </w:pPr>
      <w:r>
        <w:rPr>
          <w:rFonts w:ascii="Times New Roman" w:eastAsia="Times New Roman" w:hAnsi="Times New Roman" w:cs="Times New Roman"/>
        </w:rPr>
        <w:t xml:space="preserve">Występowanie przeciwwskazań zdrowotnych do pobytu </w:t>
      </w:r>
    </w:p>
    <w:p w:rsidR="00573A14" w:rsidRDefault="000A5CFD">
      <w:pPr>
        <w:spacing w:after="4" w:line="316" w:lineRule="auto"/>
        <w:ind w:left="-15" w:firstLine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lastRenderedPageBreak/>
        <w:t xml:space="preserve">Pana/Pani………………………………………..………………………………………………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              w Dziennym Domu „Senior+” </w:t>
      </w:r>
      <w:r w:rsidR="00E96CBC">
        <w:rPr>
          <w:rFonts w:ascii="Times New Roman" w:eastAsia="Times New Roman" w:hAnsi="Times New Roman" w:cs="Times New Roman"/>
          <w:sz w:val="20"/>
        </w:rPr>
        <w:t xml:space="preserve">pn. „Przystań Seniora – Pluskowęsy”  </w:t>
      </w:r>
    </w:p>
    <w:p w:rsidR="00E96CBC" w:rsidRDefault="00E96CBC">
      <w:pPr>
        <w:spacing w:after="4" w:line="316" w:lineRule="auto"/>
        <w:ind w:left="-15" w:firstLine="720"/>
        <w:rPr>
          <w:rFonts w:ascii="Times New Roman" w:eastAsia="Times New Roman" w:hAnsi="Times New Roman" w:cs="Times New Roman"/>
          <w:sz w:val="20"/>
        </w:rPr>
      </w:pPr>
    </w:p>
    <w:p w:rsidR="00E96CBC" w:rsidRDefault="00E96CBC" w:rsidP="00E96CBC">
      <w:pPr>
        <w:spacing w:after="4" w:line="316" w:lineRule="auto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573A14" w:rsidRDefault="00573A14">
      <w:pPr>
        <w:spacing w:after="0"/>
        <w:jc w:val="right"/>
      </w:pPr>
    </w:p>
    <w:p w:rsidR="00573A14" w:rsidRDefault="00573A14">
      <w:pPr>
        <w:spacing w:after="0"/>
        <w:jc w:val="right"/>
      </w:pPr>
    </w:p>
    <w:p w:rsidR="00573A14" w:rsidRDefault="001C71EC">
      <w:pPr>
        <w:spacing w:after="19"/>
        <w:jc w:val="right"/>
      </w:pPr>
      <w:r>
        <w:t>………………………………………………………………………………..</w:t>
      </w:r>
    </w:p>
    <w:p w:rsidR="00573A14" w:rsidRDefault="000A5CFD" w:rsidP="001C71EC">
      <w:pPr>
        <w:tabs>
          <w:tab w:val="center" w:pos="6741"/>
          <w:tab w:val="center" w:pos="9071"/>
        </w:tabs>
        <w:spacing w:after="69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Data, podpis i pieczęć lekarza POZ/Rodzinnego </w:t>
      </w:r>
      <w:r>
        <w:rPr>
          <w:rFonts w:ascii="Times New Roman" w:eastAsia="Times New Roman" w:hAnsi="Times New Roman" w:cs="Times New Roman"/>
          <w:sz w:val="20"/>
        </w:rPr>
        <w:tab/>
      </w:r>
    </w:p>
    <w:sectPr w:rsidR="00573A14" w:rsidSect="00786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7" w:right="1367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63" w:rsidRDefault="00412263" w:rsidP="008B60A2">
      <w:pPr>
        <w:spacing w:after="0" w:line="240" w:lineRule="auto"/>
      </w:pPr>
      <w:r>
        <w:separator/>
      </w:r>
    </w:p>
  </w:endnote>
  <w:endnote w:type="continuationSeparator" w:id="0">
    <w:p w:rsidR="00412263" w:rsidRDefault="00412263" w:rsidP="008B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63" w:rsidRDefault="00412263" w:rsidP="008B60A2">
      <w:pPr>
        <w:spacing w:after="0" w:line="240" w:lineRule="auto"/>
      </w:pPr>
      <w:r>
        <w:separator/>
      </w:r>
    </w:p>
  </w:footnote>
  <w:footnote w:type="continuationSeparator" w:id="0">
    <w:p w:rsidR="00412263" w:rsidRDefault="00412263" w:rsidP="008B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 w:rsidP="008B60A2">
    <w:pPr>
      <w:pStyle w:val="Nagwek"/>
      <w:jc w:val="center"/>
    </w:pPr>
    <w:r>
      <w:rPr>
        <w:noProof/>
      </w:rPr>
      <w:drawing>
        <wp:inline distT="0" distB="0" distL="0" distR="0">
          <wp:extent cx="1562100" cy="54627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004" cy="548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Zadania współfinansowane ze środków otrzymanych w ramach programu wieloletniego „SENIOR +”na lata 2021-2025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A2" w:rsidRDefault="008B60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30E8"/>
    <w:multiLevelType w:val="hybridMultilevel"/>
    <w:tmpl w:val="DF567D48"/>
    <w:lvl w:ilvl="0" w:tplc="C0EE1C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26C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23A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C5A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C8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4C4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C6B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70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C29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805B5"/>
    <w:multiLevelType w:val="hybridMultilevel"/>
    <w:tmpl w:val="4DBA3F38"/>
    <w:lvl w:ilvl="0" w:tplc="BAE8C7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E87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7EBA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650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7C4B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AD0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6C1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290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E13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A14"/>
    <w:rsid w:val="000A5CFD"/>
    <w:rsid w:val="000A5D57"/>
    <w:rsid w:val="001C71EC"/>
    <w:rsid w:val="00293D92"/>
    <w:rsid w:val="00412263"/>
    <w:rsid w:val="00573A14"/>
    <w:rsid w:val="006B78DC"/>
    <w:rsid w:val="007863F2"/>
    <w:rsid w:val="008B60A2"/>
    <w:rsid w:val="00C76C81"/>
    <w:rsid w:val="00E96CBC"/>
    <w:rsid w:val="00E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D96C-5F70-4A74-8723-5651D83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3F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863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A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8B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60A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A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A.B. Bykowska</cp:lastModifiedBy>
  <cp:revision>7</cp:revision>
  <dcterms:created xsi:type="dcterms:W3CDTF">2023-12-14T08:13:00Z</dcterms:created>
  <dcterms:modified xsi:type="dcterms:W3CDTF">2023-12-20T06:13:00Z</dcterms:modified>
</cp:coreProperties>
</file>