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11" w:rsidRPr="00063911" w:rsidRDefault="00063911" w:rsidP="00063911">
      <w:pPr>
        <w:spacing w:after="0" w:line="256" w:lineRule="auto"/>
        <w:ind w:left="0" w:right="0" w:firstLine="0"/>
        <w:jc w:val="right"/>
        <w:rPr>
          <w:rFonts w:ascii="Apolonia" w:hAnsi="Apolonia"/>
          <w:color w:val="auto"/>
          <w:sz w:val="22"/>
        </w:rPr>
      </w:pPr>
      <w:r w:rsidRPr="00063911">
        <w:rPr>
          <w:rFonts w:ascii="Apolonia" w:hAnsi="Apolonia"/>
          <w:color w:val="auto"/>
          <w:sz w:val="22"/>
        </w:rPr>
        <w:t xml:space="preserve">Załącznik nr 1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right"/>
        <w:rPr>
          <w:rFonts w:ascii="Apolonia" w:hAnsi="Apolonia"/>
          <w:color w:val="auto"/>
          <w:sz w:val="22"/>
        </w:rPr>
      </w:pPr>
      <w:r w:rsidRPr="00063911">
        <w:rPr>
          <w:rFonts w:ascii="Apolonia" w:hAnsi="Apolonia"/>
          <w:color w:val="auto"/>
          <w:sz w:val="22"/>
        </w:rPr>
        <w:t>do ogłoszenia o otwartym naborze partnerów</w:t>
      </w:r>
      <w:r w:rsidRPr="00063911">
        <w:rPr>
          <w:rFonts w:ascii="Apolonia" w:hAnsi="Apolonia"/>
          <w:color w:val="auto"/>
          <w:sz w:val="22"/>
        </w:rPr>
        <w:br/>
        <w:t>z dnia 04.12.2023 r.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color w:val="auto"/>
          <w:sz w:val="22"/>
        </w:rPr>
      </w:pPr>
      <w:r w:rsidRPr="00063911">
        <w:rPr>
          <w:rFonts w:ascii="Apolonia" w:hAnsi="Apolonia"/>
          <w:b/>
          <w:color w:val="auto"/>
          <w:sz w:val="22"/>
        </w:rPr>
        <w:t xml:space="preserve"> </w:t>
      </w:r>
    </w:p>
    <w:p w:rsidR="00063911" w:rsidRPr="00063911" w:rsidRDefault="00063911" w:rsidP="00063911">
      <w:pPr>
        <w:spacing w:after="40" w:line="256" w:lineRule="auto"/>
        <w:ind w:left="53" w:right="0" w:firstLine="0"/>
        <w:jc w:val="center"/>
        <w:rPr>
          <w:rFonts w:ascii="Apolonia" w:hAnsi="Apolonia"/>
          <w:sz w:val="22"/>
        </w:rPr>
      </w:pPr>
      <w:r w:rsidRPr="00063911">
        <w:rPr>
          <w:rFonts w:ascii="Apolonia" w:hAnsi="Apolonia"/>
          <w:b/>
          <w:sz w:val="22"/>
        </w:rPr>
        <w:t xml:space="preserve"> </w:t>
      </w:r>
    </w:p>
    <w:p w:rsidR="00063911" w:rsidRPr="00063911" w:rsidRDefault="00063911" w:rsidP="00063911">
      <w:pPr>
        <w:spacing w:after="0" w:line="256" w:lineRule="auto"/>
        <w:ind w:left="0" w:right="5" w:firstLine="0"/>
        <w:jc w:val="center"/>
        <w:rPr>
          <w:rFonts w:ascii="Apolonia" w:hAnsi="Apolonia"/>
          <w:sz w:val="22"/>
        </w:rPr>
      </w:pPr>
      <w:r w:rsidRPr="00063911">
        <w:rPr>
          <w:rFonts w:ascii="Apolonia" w:hAnsi="Apolonia"/>
          <w:b/>
          <w:sz w:val="22"/>
        </w:rPr>
        <w:t xml:space="preserve">KARTA ZGŁOSZENIA PARTNERA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center"/>
        <w:rPr>
          <w:rFonts w:ascii="Apolonia" w:hAnsi="Apolonia"/>
          <w:sz w:val="22"/>
        </w:rPr>
      </w:pPr>
      <w:r w:rsidRPr="00063911">
        <w:rPr>
          <w:rFonts w:ascii="Apolonia" w:hAnsi="Apolonia"/>
          <w:color w:val="auto"/>
          <w:sz w:val="22"/>
        </w:rPr>
        <w:t xml:space="preserve">do </w:t>
      </w:r>
      <w:r w:rsidR="000F581F">
        <w:rPr>
          <w:rFonts w:ascii="Apolonia" w:hAnsi="Apolonia"/>
          <w:color w:val="auto"/>
          <w:sz w:val="22"/>
        </w:rPr>
        <w:t>realizacji projektu na lata 2025</w:t>
      </w:r>
      <w:bookmarkStart w:id="0" w:name="_GoBack"/>
      <w:bookmarkEnd w:id="0"/>
      <w:r w:rsidRPr="00063911">
        <w:rPr>
          <w:rFonts w:ascii="Apolonia" w:hAnsi="Apolonia"/>
          <w:color w:val="auto"/>
          <w:sz w:val="22"/>
        </w:rPr>
        <w:t xml:space="preserve"> – 2027 pn.</w:t>
      </w:r>
      <w:r w:rsidRPr="00063911">
        <w:rPr>
          <w:rFonts w:ascii="Apolonia" w:hAnsi="Apolonia"/>
          <w:b/>
          <w:color w:val="auto"/>
          <w:sz w:val="22"/>
        </w:rPr>
        <w:t xml:space="preserve"> „</w:t>
      </w:r>
      <w:r w:rsidR="000F581F">
        <w:rPr>
          <w:rFonts w:ascii="Apolonia" w:hAnsi="Apolonia"/>
          <w:b/>
          <w:color w:val="auto"/>
          <w:sz w:val="22"/>
        </w:rPr>
        <w:t>Przystań Pluskowęsy</w:t>
      </w:r>
      <w:r w:rsidRPr="00063911">
        <w:rPr>
          <w:rFonts w:ascii="Apolonia" w:hAnsi="Apolonia"/>
          <w:b/>
          <w:sz w:val="22"/>
        </w:rPr>
        <w:t>”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  </w:t>
      </w:r>
    </w:p>
    <w:tbl>
      <w:tblPr>
        <w:tblStyle w:val="TableGrid2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063911" w:rsidRPr="00063911" w:rsidTr="00063911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3911" w:rsidRPr="00063911" w:rsidRDefault="00063911" w:rsidP="00063911">
            <w:pPr>
              <w:spacing w:after="0" w:line="256" w:lineRule="auto"/>
              <w:ind w:left="60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I. INFORMACJA O PODMIOCIE </w:t>
            </w:r>
          </w:p>
        </w:tc>
      </w:tr>
      <w:tr w:rsidR="00063911" w:rsidRPr="00063911" w:rsidTr="00063911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3. Numer KRS lub innego wła</w:t>
            </w:r>
            <w:r w:rsidRPr="00063911">
              <w:rPr>
                <w:rFonts w:ascii="Apolonia" w:hAnsi="Apolonia"/>
                <w:sz w:val="22"/>
              </w:rPr>
              <w:t>ś</w:t>
            </w:r>
            <w:r w:rsidRPr="00063911">
              <w:rPr>
                <w:rFonts w:ascii="Apolonia" w:hAnsi="Apolonia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5. Adres siedziby </w:t>
            </w:r>
          </w:p>
        </w:tc>
      </w:tr>
      <w:tr w:rsidR="00063911" w:rsidRPr="00063911" w:rsidTr="00063911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6. Osoby uprawnione do reprezentacji </w:t>
            </w:r>
          </w:p>
        </w:tc>
      </w:tr>
      <w:tr w:rsidR="00063911" w:rsidRPr="00063911" w:rsidTr="00063911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 xml:space="preserve">7. Osoba do kontaktów roboczych </w:t>
            </w:r>
          </w:p>
        </w:tc>
      </w:tr>
      <w:tr w:rsidR="00063911" w:rsidRPr="00063911" w:rsidTr="00063911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160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br w:type="page"/>
      </w:r>
    </w:p>
    <w:p w:rsidR="00063911" w:rsidRPr="00063911" w:rsidRDefault="00063911" w:rsidP="00063911">
      <w:pPr>
        <w:numPr>
          <w:ilvl w:val="0"/>
          <w:numId w:val="11"/>
        </w:numPr>
        <w:tabs>
          <w:tab w:val="left" w:pos="993"/>
        </w:tabs>
        <w:spacing w:after="114" w:line="256" w:lineRule="auto"/>
        <w:ind w:right="-36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lastRenderedPageBreak/>
        <w:t xml:space="preserve">Profil działalności potencjalnego partnera. </w:t>
      </w:r>
    </w:p>
    <w:tbl>
      <w:tblPr>
        <w:tblStyle w:val="TableGrid2"/>
        <w:tblW w:w="9396" w:type="dxa"/>
        <w:tblInd w:w="-5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396"/>
      </w:tblGrid>
      <w:tr w:rsidR="00063911" w:rsidRPr="00063911" w:rsidTr="00063911">
        <w:trPr>
          <w:trHeight w:val="2602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 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063911" w:rsidRPr="00063911" w:rsidRDefault="00063911" w:rsidP="00063911">
      <w:pPr>
        <w:tabs>
          <w:tab w:val="left" w:pos="284"/>
        </w:tabs>
        <w:spacing w:after="114" w:line="256" w:lineRule="auto"/>
        <w:ind w:left="0" w:right="-36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numPr>
          <w:ilvl w:val="0"/>
          <w:numId w:val="11"/>
        </w:numPr>
        <w:tabs>
          <w:tab w:val="left" w:pos="993"/>
        </w:tabs>
        <w:spacing w:after="114" w:line="256" w:lineRule="auto"/>
        <w:ind w:right="-36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Deklarowany wkład Oferenta w realizację celów partnerstwa (maksymalnie 4 punkty). </w:t>
      </w:r>
    </w:p>
    <w:tbl>
      <w:tblPr>
        <w:tblStyle w:val="TableGrid2"/>
        <w:tblW w:w="9396" w:type="dxa"/>
        <w:tblInd w:w="-5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396"/>
      </w:tblGrid>
      <w:tr w:rsidR="00063911" w:rsidRPr="00063911" w:rsidTr="00063911">
        <w:trPr>
          <w:trHeight w:val="2602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 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 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56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063911" w:rsidRPr="00063911" w:rsidRDefault="00063911" w:rsidP="00063911">
      <w:pPr>
        <w:spacing w:after="56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  </w:t>
      </w:r>
    </w:p>
    <w:p w:rsidR="00063911" w:rsidRPr="00063911" w:rsidRDefault="00063911" w:rsidP="00063911">
      <w:pPr>
        <w:numPr>
          <w:ilvl w:val="0"/>
          <w:numId w:val="11"/>
        </w:numPr>
        <w:tabs>
          <w:tab w:val="left" w:pos="993"/>
        </w:tabs>
        <w:spacing w:after="114" w:line="256" w:lineRule="auto"/>
        <w:ind w:right="-36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>Doświadczenie w realizacji projektów (zadań) o podobnym charakterze. Za każdy projekt 1 pkt jednak nie więcej niż 5 projektów.</w:t>
      </w:r>
    </w:p>
    <w:tbl>
      <w:tblPr>
        <w:tblStyle w:val="TableGrid2"/>
        <w:tblW w:w="9498" w:type="dxa"/>
        <w:tblInd w:w="-5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282"/>
        <w:gridCol w:w="1702"/>
        <w:gridCol w:w="1552"/>
        <w:gridCol w:w="2552"/>
      </w:tblGrid>
      <w:tr w:rsidR="00063911" w:rsidRPr="00063911" w:rsidTr="00063911">
        <w:trPr>
          <w:trHeight w:val="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  <w:r w:rsidRPr="00063911">
              <w:rPr>
                <w:rFonts w:ascii="Apolonia" w:hAnsi="Apolonia"/>
                <w:b/>
                <w:sz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11" w:rsidRPr="00063911" w:rsidRDefault="00063911" w:rsidP="00063911">
            <w:pPr>
              <w:spacing w:after="13" w:line="256" w:lineRule="auto"/>
              <w:ind w:left="38" w:right="0" w:firstLine="0"/>
              <w:jc w:val="center"/>
              <w:rPr>
                <w:rFonts w:ascii="Apolonia" w:hAnsi="Apolonia"/>
                <w:sz w:val="22"/>
              </w:rPr>
            </w:pPr>
          </w:p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Nazwa projektu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3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Działanie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Nr umowy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51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Okres realizacji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13" w:line="256" w:lineRule="auto"/>
              <w:ind w:left="0" w:right="48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Nazwa Partnera/Lidera</w:t>
            </w:r>
          </w:p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b/>
                <w:sz w:val="22"/>
              </w:rPr>
              <w:t>(wskazać rolę w projekcie)</w:t>
            </w:r>
          </w:p>
        </w:tc>
      </w:tr>
      <w:tr w:rsidR="00063911" w:rsidRPr="00063911" w:rsidTr="00063911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58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sz w:val="22"/>
              </w:rPr>
            </w:pPr>
            <w:r w:rsidRPr="00063911">
              <w:rPr>
                <w:rFonts w:ascii="Apolonia" w:hAnsi="Apolonia"/>
                <w:sz w:val="22"/>
              </w:rPr>
              <w:t xml:space="preserve"> </w:t>
            </w:r>
          </w:p>
        </w:tc>
      </w:tr>
    </w:tbl>
    <w:p w:rsidR="00063911" w:rsidRPr="00063911" w:rsidRDefault="00063911" w:rsidP="00063911">
      <w:pPr>
        <w:tabs>
          <w:tab w:val="left" w:pos="284"/>
        </w:tabs>
        <w:spacing w:after="114" w:line="256" w:lineRule="auto"/>
        <w:ind w:left="0" w:right="-36" w:firstLine="0"/>
        <w:jc w:val="left"/>
        <w:rPr>
          <w:rFonts w:ascii="Apolonia" w:hAnsi="Apolonia"/>
          <w:b/>
          <w:color w:val="auto"/>
          <w:sz w:val="22"/>
          <w:u w:val="single" w:color="000000"/>
        </w:rPr>
      </w:pPr>
    </w:p>
    <w:p w:rsidR="00063911" w:rsidRPr="00063911" w:rsidRDefault="00063911" w:rsidP="00063911">
      <w:pPr>
        <w:numPr>
          <w:ilvl w:val="0"/>
          <w:numId w:val="11"/>
        </w:numPr>
        <w:tabs>
          <w:tab w:val="left" w:pos="993"/>
        </w:tabs>
        <w:spacing w:after="114" w:line="256" w:lineRule="auto"/>
        <w:ind w:right="-36"/>
        <w:jc w:val="left"/>
        <w:rPr>
          <w:rFonts w:ascii="Apolonia" w:hAnsi="Apolonia"/>
          <w:b/>
          <w:color w:val="auto"/>
          <w:sz w:val="22"/>
          <w:u w:val="single" w:color="000000"/>
        </w:rPr>
      </w:pPr>
      <w:r w:rsidRPr="00063911">
        <w:rPr>
          <w:rFonts w:ascii="Apolonia" w:hAnsi="Apolonia"/>
          <w:color w:val="auto"/>
          <w:sz w:val="22"/>
        </w:rPr>
        <w:t>Prowadzenie podmiotów ekonomii społecznej. Za każdy prowadzony podmiot 2 pkt, jednak nie więcej niż 2 podmioty (maksymalnie 4 punkty).</w:t>
      </w:r>
    </w:p>
    <w:tbl>
      <w:tblPr>
        <w:tblStyle w:val="TableGrid2"/>
        <w:tblW w:w="9498" w:type="dxa"/>
        <w:tblInd w:w="-5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7"/>
        <w:gridCol w:w="3401"/>
        <w:gridCol w:w="1701"/>
        <w:gridCol w:w="2126"/>
        <w:gridCol w:w="1843"/>
      </w:tblGrid>
      <w:tr w:rsidR="00063911" w:rsidRPr="00063911" w:rsidTr="00063911">
        <w:trPr>
          <w:trHeight w:val="5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b/>
                <w:color w:val="auto"/>
                <w:sz w:val="22"/>
              </w:rPr>
              <w:t>Lp.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b/>
                <w:color w:val="auto"/>
                <w:sz w:val="22"/>
              </w:rPr>
              <w:t>Nazwa prowadzonego podmiotu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b/>
                <w:color w:val="auto"/>
                <w:sz w:val="22"/>
              </w:rPr>
              <w:t>Nr umowy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51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b/>
                <w:color w:val="auto"/>
                <w:sz w:val="22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center"/>
              <w:rPr>
                <w:rFonts w:ascii="Apolonia" w:hAnsi="Apolonia"/>
                <w:b/>
                <w:color w:val="auto"/>
                <w:sz w:val="22"/>
              </w:rPr>
            </w:pPr>
            <w:r w:rsidRPr="00063911">
              <w:rPr>
                <w:rFonts w:ascii="Apolonia" w:hAnsi="Apolonia"/>
                <w:b/>
                <w:color w:val="auto"/>
                <w:sz w:val="22"/>
              </w:rPr>
              <w:t>Uwagi</w:t>
            </w:r>
          </w:p>
        </w:tc>
      </w:tr>
      <w:tr w:rsidR="00063911" w:rsidRPr="00063911" w:rsidTr="00063911">
        <w:trPr>
          <w:trHeight w:val="2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</w:tr>
      <w:tr w:rsidR="00063911" w:rsidRPr="00063911" w:rsidTr="00063911">
        <w:trPr>
          <w:trHeight w:val="2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5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38" w:right="0" w:firstLine="0"/>
              <w:jc w:val="left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41" w:right="0" w:firstLine="0"/>
              <w:jc w:val="left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19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11" w:rsidRPr="00063911" w:rsidRDefault="00063911" w:rsidP="00063911">
            <w:pPr>
              <w:spacing w:after="0" w:line="256" w:lineRule="auto"/>
              <w:ind w:left="0" w:right="0" w:firstLine="0"/>
              <w:jc w:val="center"/>
              <w:rPr>
                <w:rFonts w:ascii="Apolonia" w:hAnsi="Apolonia"/>
                <w:color w:val="auto"/>
                <w:sz w:val="22"/>
              </w:rPr>
            </w:pPr>
            <w:r w:rsidRPr="00063911">
              <w:rPr>
                <w:rFonts w:ascii="Apolonia" w:hAnsi="Apolonia"/>
                <w:color w:val="auto"/>
                <w:sz w:val="22"/>
              </w:rPr>
              <w:t xml:space="preserve"> </w:t>
            </w:r>
          </w:p>
        </w:tc>
      </w:tr>
    </w:tbl>
    <w:p w:rsidR="00063911" w:rsidRPr="00063911" w:rsidRDefault="00063911" w:rsidP="00063911">
      <w:pPr>
        <w:spacing w:after="59" w:line="256" w:lineRule="auto"/>
        <w:ind w:left="720" w:right="0" w:firstLine="0"/>
        <w:contextualSpacing/>
        <w:jc w:val="left"/>
        <w:rPr>
          <w:rFonts w:ascii="Apolonia" w:hAnsi="Apolonia"/>
          <w:b/>
          <w:color w:val="auto"/>
          <w:sz w:val="22"/>
          <w:u w:val="single" w:color="000000"/>
        </w:rPr>
      </w:pPr>
    </w:p>
    <w:p w:rsidR="00063911" w:rsidRPr="00063911" w:rsidRDefault="00063911" w:rsidP="00063911">
      <w:pPr>
        <w:spacing w:after="160" w:line="256" w:lineRule="auto"/>
        <w:ind w:left="0" w:right="0" w:firstLine="0"/>
        <w:jc w:val="left"/>
        <w:rPr>
          <w:rFonts w:ascii="Apolonia" w:hAnsi="Apolonia"/>
          <w:b/>
          <w:sz w:val="22"/>
          <w:u w:val="single" w:color="000000"/>
        </w:rPr>
      </w:pPr>
      <w:r w:rsidRPr="00063911">
        <w:rPr>
          <w:rFonts w:ascii="Apolonia" w:hAnsi="Apolonia"/>
          <w:b/>
          <w:sz w:val="22"/>
          <w:u w:val="single" w:color="000000"/>
        </w:rPr>
        <w:br w:type="page"/>
      </w:r>
    </w:p>
    <w:p w:rsidR="00063911" w:rsidRPr="00063911" w:rsidRDefault="00063911" w:rsidP="00063911">
      <w:pPr>
        <w:spacing w:after="59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b/>
          <w:sz w:val="22"/>
          <w:u w:val="single" w:color="000000"/>
        </w:rPr>
        <w:lastRenderedPageBreak/>
        <w:t>Wykaz załączników:</w:t>
      </w:r>
      <w:r w:rsidRPr="00063911">
        <w:rPr>
          <w:rFonts w:ascii="Apolonia" w:hAnsi="Apolonia"/>
          <w:b/>
          <w:sz w:val="22"/>
        </w:rPr>
        <w:t xml:space="preserve"> </w:t>
      </w:r>
    </w:p>
    <w:p w:rsidR="00063911" w:rsidRPr="00063911" w:rsidRDefault="00063911" w:rsidP="00063911">
      <w:pPr>
        <w:numPr>
          <w:ilvl w:val="0"/>
          <w:numId w:val="12"/>
        </w:numPr>
        <w:spacing w:line="326" w:lineRule="auto"/>
        <w:ind w:right="0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Dokument potwierdzający status prawny Oferenta i umocowanie osób go reprezentujących (wyciąg z KRS lub innej właściwej ewidencji, uwzględniająca stan faktyczny na moment złożenia oferty). </w:t>
      </w:r>
    </w:p>
    <w:p w:rsidR="00063911" w:rsidRPr="00063911" w:rsidRDefault="00063911" w:rsidP="00063911">
      <w:pPr>
        <w:numPr>
          <w:ilvl w:val="0"/>
          <w:numId w:val="12"/>
        </w:numPr>
        <w:spacing w:line="326" w:lineRule="auto"/>
        <w:ind w:right="0"/>
        <w:rPr>
          <w:rFonts w:ascii="Apolonia" w:hAnsi="Apolonia"/>
          <w:color w:val="auto"/>
          <w:sz w:val="22"/>
        </w:rPr>
      </w:pPr>
      <w:r w:rsidRPr="00063911">
        <w:rPr>
          <w:rFonts w:ascii="Apolonia" w:hAnsi="Apolonia"/>
          <w:sz w:val="22"/>
        </w:rPr>
        <w:t>Pełnomocnictwo do składania oświadczeń woli (w przypadku, gdy umowę będą podpisywały osoby inne niż uprawnione do reprezentacji zgodnie z Krajowym Rejestrem Sadowym lub innym r</w:t>
      </w:r>
      <w:r w:rsidRPr="00063911">
        <w:rPr>
          <w:rFonts w:ascii="Apolonia" w:hAnsi="Apolonia"/>
          <w:color w:val="auto"/>
          <w:sz w:val="22"/>
        </w:rPr>
        <w:t xml:space="preserve">ejestrem). </w:t>
      </w:r>
    </w:p>
    <w:p w:rsidR="00063911" w:rsidRPr="00063911" w:rsidRDefault="00063911" w:rsidP="00063911">
      <w:pPr>
        <w:numPr>
          <w:ilvl w:val="0"/>
          <w:numId w:val="12"/>
        </w:numPr>
        <w:spacing w:after="99" w:line="256" w:lineRule="auto"/>
        <w:ind w:right="0"/>
        <w:rPr>
          <w:rFonts w:ascii="Apolonia" w:hAnsi="Apolonia"/>
          <w:strike/>
          <w:color w:val="FF0000"/>
          <w:sz w:val="22"/>
        </w:rPr>
      </w:pPr>
      <w:r w:rsidRPr="00063911">
        <w:rPr>
          <w:rFonts w:ascii="Apolonia" w:hAnsi="Apolonia"/>
          <w:color w:val="auto"/>
          <w:sz w:val="22"/>
        </w:rPr>
        <w:t>Statut.</w:t>
      </w:r>
      <w:r w:rsidRPr="00063911">
        <w:rPr>
          <w:rFonts w:ascii="Apolonia" w:hAnsi="Apolonia"/>
          <w:strike/>
          <w:color w:val="FF0000"/>
          <w:sz w:val="22"/>
        </w:rPr>
        <w:t xml:space="preserve"> </w:t>
      </w:r>
    </w:p>
    <w:p w:rsidR="00063911" w:rsidRPr="00063911" w:rsidRDefault="00063911" w:rsidP="00063911">
      <w:pPr>
        <w:numPr>
          <w:ilvl w:val="0"/>
          <w:numId w:val="12"/>
        </w:numPr>
        <w:spacing w:after="99" w:line="256" w:lineRule="auto"/>
        <w:ind w:right="0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Oświadczenie o niezaleganiu z podatkami wobec Urzędu Skarbowego </w:t>
      </w:r>
    </w:p>
    <w:p w:rsidR="00063911" w:rsidRPr="00063911" w:rsidRDefault="00063911" w:rsidP="00063911">
      <w:pPr>
        <w:numPr>
          <w:ilvl w:val="0"/>
          <w:numId w:val="12"/>
        </w:numPr>
        <w:spacing w:line="326" w:lineRule="auto"/>
        <w:ind w:right="0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Oświadczenie o niezaleganiu z opłacaniem składek na ubezpieczenie społeczne, zdrowotne i inne wobec Zakładu Ubezpieczeń Społecznych. </w:t>
      </w:r>
    </w:p>
    <w:p w:rsidR="00063911" w:rsidRPr="00063911" w:rsidRDefault="00063911" w:rsidP="00063911">
      <w:pPr>
        <w:numPr>
          <w:ilvl w:val="0"/>
          <w:numId w:val="12"/>
        </w:numPr>
        <w:spacing w:line="326" w:lineRule="auto"/>
        <w:ind w:right="0"/>
        <w:rPr>
          <w:rFonts w:ascii="Apolonia" w:hAnsi="Apolonia"/>
          <w:color w:val="auto"/>
          <w:sz w:val="22"/>
        </w:rPr>
      </w:pPr>
      <w:r w:rsidRPr="00063911">
        <w:rPr>
          <w:rFonts w:ascii="Apolonia" w:hAnsi="Apolonia"/>
          <w:color w:val="auto"/>
          <w:sz w:val="22"/>
        </w:rPr>
        <w:t xml:space="preserve">Oświadczenie o niezaleganiu z płatnościami na rzecz podmiotów publiczno-prawnych ani wobec innych podmiotów. </w:t>
      </w:r>
    </w:p>
    <w:p w:rsidR="00063911" w:rsidRPr="00063911" w:rsidRDefault="00063911" w:rsidP="00063911">
      <w:pPr>
        <w:numPr>
          <w:ilvl w:val="0"/>
          <w:numId w:val="12"/>
        </w:numPr>
        <w:spacing w:line="326" w:lineRule="auto"/>
        <w:ind w:right="0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Oświadczenie o niepodleganiu wykluczeniu z możliwości otrzymania dofinansowania, </w:t>
      </w:r>
      <w:r w:rsidRPr="00063911">
        <w:rPr>
          <w:rFonts w:ascii="Apolonia" w:hAnsi="Apolonia"/>
          <w:sz w:val="22"/>
        </w:rPr>
        <w:br/>
        <w:t>w tym wykluczeniu, o którym mowa w art. 207 ust. 4 ustawy z dnia 27 sierpnia 2009 r. o finansach publicznych (</w:t>
      </w:r>
      <w:r w:rsidRPr="00063911">
        <w:rPr>
          <w:rFonts w:ascii="Apolonia" w:hAnsi="Apolonia"/>
          <w:color w:val="auto"/>
          <w:sz w:val="22"/>
        </w:rPr>
        <w:t>Dz. U. z 2023 r. poz. 1270</w:t>
      </w:r>
      <w:r w:rsidRPr="00063911">
        <w:rPr>
          <w:rFonts w:ascii="Apolonia" w:hAnsi="Apolonia"/>
          <w:sz w:val="22"/>
        </w:rPr>
        <w:t xml:space="preserve">, z późn. zm.). </w:t>
      </w:r>
    </w:p>
    <w:p w:rsidR="00063911" w:rsidRPr="00063911" w:rsidRDefault="00063911" w:rsidP="00063911">
      <w:pPr>
        <w:numPr>
          <w:ilvl w:val="0"/>
          <w:numId w:val="12"/>
        </w:numPr>
        <w:spacing w:after="5" w:line="326" w:lineRule="auto"/>
        <w:ind w:right="0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Oświadczenie o braku powiązań osobowych i kapitałowych.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 xml:space="preserve"> </w:t>
      </w: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left"/>
        <w:rPr>
          <w:rFonts w:ascii="Apolonia" w:hAnsi="Apolonia"/>
          <w:sz w:val="22"/>
        </w:rPr>
      </w:pPr>
    </w:p>
    <w:p w:rsidR="00063911" w:rsidRPr="00063911" w:rsidRDefault="00063911" w:rsidP="00063911">
      <w:pPr>
        <w:spacing w:after="0" w:line="256" w:lineRule="auto"/>
        <w:ind w:left="0" w:right="0" w:firstLine="0"/>
        <w:jc w:val="center"/>
        <w:rPr>
          <w:rFonts w:ascii="Apolonia" w:hAnsi="Apolonia"/>
          <w:sz w:val="22"/>
        </w:rPr>
      </w:pPr>
      <w:r w:rsidRPr="00063911">
        <w:rPr>
          <w:rFonts w:ascii="Apolonia" w:hAnsi="Apolonia"/>
          <w:sz w:val="22"/>
        </w:rPr>
        <w:t>…………………………………………………</w:t>
      </w:r>
      <w:r w:rsidRPr="00063911">
        <w:rPr>
          <w:rFonts w:ascii="Apolonia" w:hAnsi="Apolonia"/>
          <w:sz w:val="22"/>
        </w:rPr>
        <w:tab/>
      </w:r>
      <w:r w:rsidRPr="00063911">
        <w:rPr>
          <w:rFonts w:ascii="Apolonia" w:hAnsi="Apolonia"/>
          <w:sz w:val="22"/>
        </w:rPr>
        <w:tab/>
      </w:r>
      <w:r w:rsidRPr="00063911">
        <w:rPr>
          <w:rFonts w:ascii="Apolonia" w:hAnsi="Apolonia"/>
          <w:sz w:val="22"/>
        </w:rPr>
        <w:tab/>
      </w:r>
      <w:r w:rsidRPr="00063911">
        <w:rPr>
          <w:rFonts w:ascii="Apolonia" w:hAnsi="Apolonia"/>
          <w:sz w:val="22"/>
        </w:rPr>
        <w:tab/>
        <w:t>…………………………………………………</w:t>
      </w:r>
    </w:p>
    <w:p w:rsidR="00063911" w:rsidRPr="00063911" w:rsidRDefault="00063911" w:rsidP="00063911">
      <w:pPr>
        <w:spacing w:after="0" w:line="256" w:lineRule="auto"/>
        <w:ind w:left="0" w:right="0" w:firstLine="708"/>
        <w:rPr>
          <w:rFonts w:ascii="Apolonia" w:hAnsi="Apolonia"/>
          <w:i/>
          <w:sz w:val="22"/>
        </w:rPr>
      </w:pPr>
      <w:r w:rsidRPr="00063911">
        <w:rPr>
          <w:rFonts w:ascii="Apolonia" w:hAnsi="Apolonia"/>
          <w:i/>
          <w:sz w:val="22"/>
        </w:rPr>
        <w:t xml:space="preserve">      Miejscowość, data</w:t>
      </w:r>
      <w:r w:rsidRPr="00063911">
        <w:rPr>
          <w:rFonts w:ascii="Apolonia" w:hAnsi="Apolonia"/>
          <w:i/>
          <w:sz w:val="22"/>
        </w:rPr>
        <w:tab/>
      </w:r>
      <w:r w:rsidRPr="00063911">
        <w:rPr>
          <w:rFonts w:ascii="Apolonia" w:hAnsi="Apolonia"/>
          <w:i/>
          <w:sz w:val="22"/>
        </w:rPr>
        <w:tab/>
      </w:r>
      <w:r w:rsidRPr="00063911">
        <w:rPr>
          <w:rFonts w:ascii="Apolonia" w:hAnsi="Apolonia"/>
          <w:i/>
          <w:sz w:val="22"/>
        </w:rPr>
        <w:tab/>
      </w:r>
      <w:r w:rsidRPr="00063911">
        <w:rPr>
          <w:rFonts w:ascii="Apolonia" w:hAnsi="Apolonia"/>
          <w:i/>
          <w:sz w:val="22"/>
        </w:rPr>
        <w:tab/>
      </w:r>
      <w:r w:rsidRPr="00063911">
        <w:rPr>
          <w:rFonts w:ascii="Apolonia" w:hAnsi="Apolonia"/>
          <w:i/>
          <w:sz w:val="22"/>
        </w:rPr>
        <w:tab/>
        <w:t xml:space="preserve">            Podpis osób upoważnionych</w:t>
      </w:r>
    </w:p>
    <w:p w:rsidR="00493CAA" w:rsidRPr="00063911" w:rsidRDefault="00493CAA" w:rsidP="00063911"/>
    <w:sectPr w:rsidR="00493CAA" w:rsidRPr="00063911" w:rsidSect="00156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0" w:right="1270" w:bottom="1457" w:left="1276" w:header="142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B9" w:rsidRDefault="00A53DB9">
      <w:pPr>
        <w:spacing w:after="0" w:line="240" w:lineRule="auto"/>
      </w:pPr>
      <w:r>
        <w:separator/>
      </w:r>
    </w:p>
  </w:endnote>
  <w:endnote w:type="continuationSeparator" w:id="0">
    <w:p w:rsidR="00A53DB9" w:rsidRDefault="00A5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Cambria Math"/>
    <w:charset w:val="EE"/>
    <w:family w:val="auto"/>
    <w:pitch w:val="variable"/>
    <w:sig w:usb0="00000001" w:usb1="5200F07B" w:usb2="0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F7BDF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08CE5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AB2D9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B9" w:rsidRDefault="00A53DB9">
      <w:pPr>
        <w:spacing w:after="0" w:line="240" w:lineRule="auto"/>
      </w:pPr>
      <w:r>
        <w:separator/>
      </w:r>
    </w:p>
  </w:footnote>
  <w:footnote w:type="continuationSeparator" w:id="0">
    <w:p w:rsidR="00A53DB9" w:rsidRDefault="00A5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2055"/>
    <w:multiLevelType w:val="hybridMultilevel"/>
    <w:tmpl w:val="1278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1360F"/>
    <w:multiLevelType w:val="hybridMultilevel"/>
    <w:tmpl w:val="044E98A4"/>
    <w:lvl w:ilvl="0" w:tplc="30F6C0CC">
      <w:start w:val="5"/>
      <w:numFmt w:val="decimal"/>
      <w:lvlText w:val="%1."/>
      <w:lvlJc w:val="left"/>
      <w:pPr>
        <w:ind w:left="187"/>
      </w:pPr>
      <w:rPr>
        <w:rFonts w:ascii="Arial Narrow" w:eastAsia="Garamond" w:hAnsi="Arial Narrow" w:cs="Garamond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D01"/>
    <w:multiLevelType w:val="hybridMultilevel"/>
    <w:tmpl w:val="725CB476"/>
    <w:lvl w:ilvl="0" w:tplc="9C5E575A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A51ED3"/>
    <w:multiLevelType w:val="hybridMultilevel"/>
    <w:tmpl w:val="FC3074C6"/>
    <w:lvl w:ilvl="0" w:tplc="6FBA8AE6">
      <w:start w:val="1"/>
      <w:numFmt w:val="lowerLetter"/>
      <w:lvlText w:val="%1)"/>
      <w:lvlJc w:val="left"/>
      <w:pPr>
        <w:ind w:left="199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454AC"/>
    <w:multiLevelType w:val="hybridMultilevel"/>
    <w:tmpl w:val="05365AB4"/>
    <w:lvl w:ilvl="0" w:tplc="076062C6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63911"/>
    <w:rsid w:val="00065E82"/>
    <w:rsid w:val="000D3B92"/>
    <w:rsid w:val="000D537B"/>
    <w:rsid w:val="000D5FFD"/>
    <w:rsid w:val="000F581F"/>
    <w:rsid w:val="000F7013"/>
    <w:rsid w:val="001220B9"/>
    <w:rsid w:val="001320AF"/>
    <w:rsid w:val="00146A0A"/>
    <w:rsid w:val="00156233"/>
    <w:rsid w:val="00193227"/>
    <w:rsid w:val="0019429D"/>
    <w:rsid w:val="001953E2"/>
    <w:rsid w:val="001A27E9"/>
    <w:rsid w:val="001D13EA"/>
    <w:rsid w:val="001D6A24"/>
    <w:rsid w:val="00220B5B"/>
    <w:rsid w:val="00230831"/>
    <w:rsid w:val="0025134F"/>
    <w:rsid w:val="002C3271"/>
    <w:rsid w:val="002D0635"/>
    <w:rsid w:val="002F1495"/>
    <w:rsid w:val="003108EB"/>
    <w:rsid w:val="00333457"/>
    <w:rsid w:val="003458D1"/>
    <w:rsid w:val="00377CE7"/>
    <w:rsid w:val="003856E6"/>
    <w:rsid w:val="0038752F"/>
    <w:rsid w:val="003C1574"/>
    <w:rsid w:val="00423A80"/>
    <w:rsid w:val="0046245E"/>
    <w:rsid w:val="00463253"/>
    <w:rsid w:val="00474111"/>
    <w:rsid w:val="00485EAC"/>
    <w:rsid w:val="00493CAA"/>
    <w:rsid w:val="004A492B"/>
    <w:rsid w:val="004F0A95"/>
    <w:rsid w:val="004F66FF"/>
    <w:rsid w:val="004F6ABB"/>
    <w:rsid w:val="00535E57"/>
    <w:rsid w:val="005417ED"/>
    <w:rsid w:val="005849C6"/>
    <w:rsid w:val="005B67BA"/>
    <w:rsid w:val="005E7DAC"/>
    <w:rsid w:val="00674BEB"/>
    <w:rsid w:val="00681404"/>
    <w:rsid w:val="00732F99"/>
    <w:rsid w:val="007528FC"/>
    <w:rsid w:val="0075740B"/>
    <w:rsid w:val="00764AEC"/>
    <w:rsid w:val="00764E3C"/>
    <w:rsid w:val="007A7C38"/>
    <w:rsid w:val="007D5092"/>
    <w:rsid w:val="007D5F21"/>
    <w:rsid w:val="007E6460"/>
    <w:rsid w:val="007F0C6F"/>
    <w:rsid w:val="0086760A"/>
    <w:rsid w:val="008801E4"/>
    <w:rsid w:val="008B2C22"/>
    <w:rsid w:val="009D5CCF"/>
    <w:rsid w:val="009D7060"/>
    <w:rsid w:val="00A10F56"/>
    <w:rsid w:val="00A332F1"/>
    <w:rsid w:val="00A53DB9"/>
    <w:rsid w:val="00A616DA"/>
    <w:rsid w:val="00A871FB"/>
    <w:rsid w:val="00AA69F8"/>
    <w:rsid w:val="00AC2E96"/>
    <w:rsid w:val="00AC4A78"/>
    <w:rsid w:val="00AD1E59"/>
    <w:rsid w:val="00AE359B"/>
    <w:rsid w:val="00B75BE4"/>
    <w:rsid w:val="00B76198"/>
    <w:rsid w:val="00B779C0"/>
    <w:rsid w:val="00BD1889"/>
    <w:rsid w:val="00BD6BC7"/>
    <w:rsid w:val="00BF2785"/>
    <w:rsid w:val="00C30599"/>
    <w:rsid w:val="00C360EA"/>
    <w:rsid w:val="00C62BA1"/>
    <w:rsid w:val="00CD2C1E"/>
    <w:rsid w:val="00CE0E06"/>
    <w:rsid w:val="00DB52E0"/>
    <w:rsid w:val="00DC3DF9"/>
    <w:rsid w:val="00E06774"/>
    <w:rsid w:val="00E75B3B"/>
    <w:rsid w:val="00ED0246"/>
    <w:rsid w:val="00EE1F2C"/>
    <w:rsid w:val="00F057A7"/>
    <w:rsid w:val="00F515AB"/>
    <w:rsid w:val="00F5447C"/>
    <w:rsid w:val="00F73643"/>
    <w:rsid w:val="00F76F90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AC7E-55DD-4C2D-8F91-E4B3F0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6DA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66FF"/>
    <w:pPr>
      <w:ind w:left="720"/>
      <w:contextualSpacing/>
    </w:pPr>
  </w:style>
  <w:style w:type="table" w:customStyle="1" w:styleId="TableGrid1">
    <w:name w:val="TableGrid1"/>
    <w:rsid w:val="001562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39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4DD8-EB0B-4134-B9DC-E40B50E5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nabór partnera</vt:lpstr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nabór partnera</dc:title>
  <dc:subject/>
  <dc:creator>Marcin Zdzieblowski</dc:creator>
  <cp:keywords/>
  <cp:lastModifiedBy>Anna A.B. Bykowska</cp:lastModifiedBy>
  <cp:revision>6</cp:revision>
  <cp:lastPrinted>2020-03-16T13:47:00Z</cp:lastPrinted>
  <dcterms:created xsi:type="dcterms:W3CDTF">2020-02-26T07:26:00Z</dcterms:created>
  <dcterms:modified xsi:type="dcterms:W3CDTF">2024-01-10T10:42:00Z</dcterms:modified>
</cp:coreProperties>
</file>