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82" w:rsidRPr="00FB1C82" w:rsidRDefault="00FB1C82" w:rsidP="0052259E">
      <w:pPr>
        <w:jc w:val="center"/>
        <w:rPr>
          <w:rFonts w:asciiTheme="minorBidi" w:hAnsiTheme="minorBidi"/>
          <w:b/>
          <w:bCs/>
          <w:color w:val="002060"/>
        </w:rPr>
      </w:pPr>
      <w:r w:rsidRPr="00FB1C82">
        <w:rPr>
          <w:rFonts w:asciiTheme="minorBidi" w:hAnsiTheme="minorBidi"/>
          <w:b/>
          <w:bCs/>
          <w:color w:val="002060"/>
        </w:rPr>
        <w:t>Formularz zgłaszania uwag w ramach konsultacji społecznych do dokumentów projektowych</w:t>
      </w:r>
    </w:p>
    <w:p w:rsidR="00FB1C82" w:rsidRPr="0052259E" w:rsidRDefault="00FB1C82" w:rsidP="0052259E">
      <w:pPr>
        <w:spacing w:after="0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  <w:r w:rsidRPr="0052259E">
        <w:rPr>
          <w:rFonts w:ascii="Arial" w:hAnsi="Arial" w:cs="Arial"/>
          <w:color w:val="002060"/>
          <w:sz w:val="20"/>
          <w:szCs w:val="20"/>
        </w:rPr>
        <w:t xml:space="preserve">Uwagi do dokumentu można zgłaszać wyłącznie za pośrednictwem niniejszego formularza w terminie </w:t>
      </w:r>
      <w:r w:rsidRPr="0052259E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do 13 czerwca 2014 r.</w:t>
      </w:r>
    </w:p>
    <w:p w:rsidR="0052259E" w:rsidRDefault="00FB1C82" w:rsidP="0052259E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  <w:r w:rsidRPr="0052259E">
        <w:rPr>
          <w:rFonts w:ascii="Arial" w:hAnsi="Arial" w:cs="Arial"/>
          <w:color w:val="002060"/>
          <w:sz w:val="20"/>
          <w:szCs w:val="20"/>
        </w:rPr>
        <w:t xml:space="preserve">Prosimy przesłać wypełniony formularz pocztą elektroniczną na adres mailowy </w:t>
      </w:r>
      <w:r w:rsidRPr="0052259E">
        <w:rPr>
          <w:rFonts w:ascii="Arial" w:hAnsi="Arial" w:cs="Arial"/>
          <w:b/>
          <w:bCs/>
          <w:color w:val="002060"/>
          <w:sz w:val="20"/>
          <w:szCs w:val="20"/>
        </w:rPr>
        <w:t>mwytrykus@deloittece.</w:t>
      </w:r>
      <w:proofErr w:type="gramStart"/>
      <w:r w:rsidRPr="0052259E">
        <w:rPr>
          <w:rFonts w:ascii="Arial" w:hAnsi="Arial" w:cs="Arial"/>
          <w:b/>
          <w:bCs/>
          <w:color w:val="002060"/>
          <w:sz w:val="20"/>
          <w:szCs w:val="20"/>
        </w:rPr>
        <w:t>com</w:t>
      </w:r>
      <w:proofErr w:type="gramEnd"/>
      <w:r w:rsidRPr="0052259E">
        <w:rPr>
          <w:rFonts w:ascii="Arial" w:hAnsi="Arial" w:cs="Arial"/>
          <w:b/>
          <w:bCs/>
          <w:color w:val="002060"/>
          <w:sz w:val="20"/>
          <w:szCs w:val="20"/>
        </w:rPr>
        <w:t xml:space="preserve">. </w:t>
      </w:r>
      <w:r w:rsidRPr="0052259E">
        <w:rPr>
          <w:rFonts w:ascii="Arial" w:hAnsi="Arial" w:cs="Arial"/>
          <w:color w:val="002060"/>
          <w:sz w:val="20"/>
          <w:szCs w:val="20"/>
        </w:rPr>
        <w:t xml:space="preserve">W tytule maila prosimy o wpisanie hasła „Konsultacje społeczne” </w:t>
      </w:r>
      <w:r w:rsidRPr="0052259E">
        <w:rPr>
          <w:rFonts w:ascii="Arial" w:hAnsi="Arial" w:cs="Arial"/>
          <w:color w:val="002060"/>
          <w:sz w:val="20"/>
          <w:szCs w:val="20"/>
        </w:rPr>
        <w:cr/>
      </w:r>
    </w:p>
    <w:p w:rsidR="00F10F9D" w:rsidRPr="0052259E" w:rsidRDefault="00FB1C82" w:rsidP="0052259E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  <w:r w:rsidRPr="0052259E">
        <w:rPr>
          <w:rFonts w:ascii="Arial" w:hAnsi="Arial" w:cs="Arial"/>
          <w:color w:val="002060"/>
          <w:sz w:val="20"/>
          <w:szCs w:val="20"/>
        </w:rPr>
        <w:t>Uwagi zostaną uwzględnione tylko w tych formularzach, które posiadają wypełniony punkt n</w:t>
      </w:r>
      <w:r w:rsidR="000F7B5D">
        <w:rPr>
          <w:rFonts w:ascii="Arial" w:hAnsi="Arial" w:cs="Arial"/>
          <w:color w:val="002060"/>
          <w:sz w:val="20"/>
          <w:szCs w:val="20"/>
        </w:rPr>
        <w:t>r 2</w:t>
      </w:r>
      <w:r w:rsidRPr="0052259E">
        <w:rPr>
          <w:rFonts w:ascii="Arial" w:hAnsi="Arial" w:cs="Arial"/>
          <w:color w:val="002060"/>
          <w:sz w:val="20"/>
          <w:szCs w:val="20"/>
        </w:rPr>
        <w:t xml:space="preserve"> (Informacje o zgłaszającym).</w:t>
      </w:r>
    </w:p>
    <w:p w:rsidR="0052259E" w:rsidRDefault="0052259E" w:rsidP="0086629E">
      <w:pPr>
        <w:rPr>
          <w:b/>
          <w:bCs/>
          <w:color w:val="002060"/>
        </w:rPr>
      </w:pPr>
    </w:p>
    <w:p w:rsidR="00306778" w:rsidRPr="000F7B5D" w:rsidRDefault="00306778" w:rsidP="000F7B5D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 w:rsidRPr="000F7B5D">
        <w:rPr>
          <w:b/>
          <w:bCs/>
          <w:color w:val="002060"/>
        </w:rPr>
        <w:t>Dokument, do którego</w:t>
      </w:r>
      <w:r w:rsidRPr="000F7B5D">
        <w:rPr>
          <w:b/>
          <w:bCs/>
          <w:color w:val="002060"/>
        </w:rPr>
        <w:tab/>
        <w:t>zostaje zgłoszona uwaga:</w:t>
      </w:r>
      <w:r w:rsidR="00FD5C49" w:rsidRPr="000F7B5D">
        <w:rPr>
          <w:rFonts w:asciiTheme="minorBidi" w:hAnsiTheme="minorBidi"/>
          <w:color w:val="002060"/>
          <w:sz w:val="20"/>
          <w:szCs w:val="20"/>
        </w:rPr>
        <w:t xml:space="preserve"> </w:t>
      </w:r>
    </w:p>
    <w:p w:rsidR="006832E1" w:rsidRDefault="00D16183" w:rsidP="006832E1">
      <w:pPr>
        <w:spacing w:after="6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13879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FF">
            <w:rPr>
              <w:rFonts w:ascii="MS Gothic" w:eastAsia="MS Gothic" w:hAnsi="MS Gothic" w:hint="eastAsia"/>
              <w:color w:val="002060"/>
              <w:sz w:val="20"/>
              <w:szCs w:val="20"/>
            </w:rPr>
            <w:t>☐</w:t>
          </w:r>
        </w:sdtContent>
      </w:sdt>
      <w:r w:rsidR="0086629E">
        <w:rPr>
          <w:rFonts w:asciiTheme="minorBidi" w:hAnsiTheme="minorBidi"/>
          <w:color w:val="002060"/>
          <w:sz w:val="20"/>
          <w:szCs w:val="20"/>
        </w:rPr>
        <w:t xml:space="preserve">  </w:t>
      </w:r>
      <w:r w:rsidR="00A267CE">
        <w:rPr>
          <w:rFonts w:asciiTheme="minorBidi" w:hAnsiTheme="minorBidi"/>
          <w:color w:val="002060"/>
          <w:sz w:val="20"/>
          <w:szCs w:val="20"/>
        </w:rPr>
        <w:t xml:space="preserve"> </w:t>
      </w:r>
      <w:r w:rsidR="00FD5C49" w:rsidRPr="00FD5C49">
        <w:rPr>
          <w:rFonts w:asciiTheme="minorBidi" w:hAnsiTheme="minorBidi"/>
          <w:color w:val="002060"/>
          <w:sz w:val="20"/>
          <w:szCs w:val="20"/>
        </w:rPr>
        <w:t>Strategia Rozwoju Bydgosko-To</w:t>
      </w:r>
      <w:r w:rsidR="006832E1">
        <w:rPr>
          <w:rFonts w:asciiTheme="minorBidi" w:hAnsiTheme="minorBidi"/>
          <w:color w:val="002060"/>
          <w:sz w:val="20"/>
          <w:szCs w:val="20"/>
        </w:rPr>
        <w:t>ruńskiego Obszaru Funkcjona</w:t>
      </w:r>
      <w:r w:rsidR="003A7E79">
        <w:rPr>
          <w:rFonts w:asciiTheme="minorBidi" w:hAnsiTheme="minorBidi"/>
          <w:color w:val="002060"/>
          <w:sz w:val="20"/>
          <w:szCs w:val="20"/>
        </w:rPr>
        <w:t>lnego (BTOF)</w:t>
      </w:r>
    </w:p>
    <w:p w:rsidR="00871DD2" w:rsidRPr="00FD5C49" w:rsidRDefault="00D16183" w:rsidP="00A267CE">
      <w:pPr>
        <w:spacing w:after="60" w:line="240" w:lineRule="auto"/>
        <w:rPr>
          <w:rFonts w:asciiTheme="minorBidi" w:eastAsia="Times New Roman" w:hAnsiTheme="minorBidi"/>
          <w:color w:val="002776"/>
          <w:sz w:val="20"/>
          <w:szCs w:val="20"/>
          <w:lang w:eastAsia="pl-PL"/>
        </w:rPr>
      </w:pPr>
      <w:sdt>
        <w:sdtPr>
          <w:rPr>
            <w:rFonts w:asciiTheme="minorBidi" w:eastAsia="Times New Roman" w:hAnsiTheme="minorBidi"/>
            <w:color w:val="002776"/>
            <w:sz w:val="20"/>
            <w:szCs w:val="20"/>
            <w:lang w:eastAsia="pl-PL"/>
          </w:rPr>
          <w:id w:val="13289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>
            <w:rPr>
              <w:rFonts w:ascii="MS Gothic" w:eastAsia="MS Gothic" w:hAnsi="MS Gothic" w:hint="eastAsia"/>
              <w:color w:val="002776"/>
              <w:sz w:val="20"/>
              <w:szCs w:val="20"/>
              <w:lang w:eastAsia="pl-PL"/>
            </w:rPr>
            <w:t>☐</w:t>
          </w:r>
        </w:sdtContent>
      </w:sdt>
      <w:r w:rsidR="00A267CE">
        <w:rPr>
          <w:rFonts w:asciiTheme="minorBidi" w:eastAsia="Times New Roman" w:hAnsiTheme="minorBidi"/>
          <w:color w:val="002776"/>
          <w:sz w:val="20"/>
          <w:szCs w:val="20"/>
          <w:lang w:eastAsia="pl-PL"/>
        </w:rPr>
        <w:t xml:space="preserve">   </w:t>
      </w:r>
      <w:r w:rsidR="00871DD2" w:rsidRPr="00FD5C49">
        <w:rPr>
          <w:rFonts w:asciiTheme="minorBidi" w:eastAsia="Times New Roman" w:hAnsiTheme="minorBidi"/>
          <w:color w:val="002776"/>
          <w:sz w:val="20"/>
          <w:szCs w:val="20"/>
          <w:lang w:eastAsia="pl-PL"/>
        </w:rPr>
        <w:t xml:space="preserve">Strategia Zintegrowanych Inwestycji Terytorialnych </w:t>
      </w:r>
      <w:r w:rsidR="00871DD2" w:rsidRPr="00A32BAE">
        <w:rPr>
          <w:rFonts w:asciiTheme="minorBidi" w:eastAsia="Times New Roman" w:hAnsiTheme="minorBidi"/>
          <w:color w:val="002776"/>
          <w:sz w:val="20"/>
          <w:szCs w:val="20"/>
          <w:lang w:eastAsia="pl-PL"/>
        </w:rPr>
        <w:t> </w:t>
      </w:r>
      <w:r w:rsidR="00871DD2" w:rsidRPr="00FD5C49">
        <w:rPr>
          <w:rFonts w:asciiTheme="minorBidi" w:eastAsia="Times New Roman" w:hAnsiTheme="minorBidi"/>
          <w:color w:val="002776"/>
          <w:sz w:val="20"/>
          <w:szCs w:val="20"/>
          <w:lang w:eastAsia="pl-PL"/>
        </w:rPr>
        <w:t>B</w:t>
      </w:r>
      <w:r w:rsidR="00A267CE">
        <w:rPr>
          <w:rFonts w:asciiTheme="minorBidi" w:eastAsia="Times New Roman" w:hAnsiTheme="minorBidi"/>
          <w:color w:val="002776"/>
          <w:sz w:val="20"/>
          <w:szCs w:val="20"/>
          <w:lang w:eastAsia="pl-PL"/>
        </w:rPr>
        <w:t>TOF</w:t>
      </w:r>
    </w:p>
    <w:p w:rsidR="00871DD2" w:rsidRPr="00FD5C49" w:rsidRDefault="00D16183" w:rsidP="00FD5C49">
      <w:pPr>
        <w:spacing w:after="6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-66269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9E">
            <w:rPr>
              <w:rFonts w:ascii="MS Gothic" w:eastAsia="MS Gothic" w:hAnsi="MS Gothic" w:hint="eastAsia"/>
              <w:color w:val="002060"/>
              <w:sz w:val="20"/>
              <w:szCs w:val="20"/>
            </w:rPr>
            <w:t>☐</w:t>
          </w:r>
        </w:sdtContent>
      </w:sdt>
      <w:r w:rsidR="0086629E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871DD2" w:rsidRPr="00FD5C49">
        <w:rPr>
          <w:rFonts w:asciiTheme="minorBidi" w:hAnsiTheme="minorBidi"/>
          <w:color w:val="002060"/>
          <w:sz w:val="20"/>
          <w:szCs w:val="20"/>
        </w:rPr>
        <w:t>Delimitacja dla miejskich obszarów funkcjonalnych Bydgoszczy i Torunia</w:t>
      </w:r>
    </w:p>
    <w:p w:rsidR="00871DD2" w:rsidRPr="00FD5C49" w:rsidRDefault="00D16183" w:rsidP="00FD5C49">
      <w:pPr>
        <w:spacing w:after="6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-4621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9E">
            <w:rPr>
              <w:rFonts w:ascii="MS Gothic" w:eastAsia="MS Gothic" w:hAnsi="MS Gothic" w:hint="eastAsia"/>
              <w:color w:val="002060"/>
              <w:sz w:val="20"/>
              <w:szCs w:val="20"/>
            </w:rPr>
            <w:t>☐</w:t>
          </w:r>
        </w:sdtContent>
      </w:sdt>
      <w:r w:rsidR="0086629E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871DD2" w:rsidRPr="00FD5C49">
        <w:rPr>
          <w:rFonts w:asciiTheme="minorBidi" w:hAnsiTheme="minorBidi"/>
          <w:color w:val="002060"/>
          <w:sz w:val="20"/>
          <w:szCs w:val="20"/>
        </w:rPr>
        <w:t>Strategia Rozwoju Bydgoskiego Obszaru Funkcjonalnego</w:t>
      </w:r>
    </w:p>
    <w:p w:rsidR="00871DD2" w:rsidRPr="00FD5C49" w:rsidRDefault="00D16183" w:rsidP="0086629E">
      <w:pPr>
        <w:spacing w:after="60" w:line="240" w:lineRule="auto"/>
        <w:ind w:left="426" w:hanging="426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-705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9E">
            <w:rPr>
              <w:rFonts w:ascii="MS Gothic" w:eastAsia="MS Gothic" w:hAnsi="MS Gothic" w:hint="eastAsia"/>
              <w:color w:val="002060"/>
              <w:sz w:val="20"/>
              <w:szCs w:val="20"/>
            </w:rPr>
            <w:t>☐</w:t>
          </w:r>
        </w:sdtContent>
      </w:sdt>
      <w:r w:rsidR="00A267CE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871DD2" w:rsidRPr="00FD5C49">
        <w:rPr>
          <w:rFonts w:asciiTheme="minorBidi" w:hAnsiTheme="minorBidi"/>
          <w:color w:val="002060"/>
          <w:sz w:val="20"/>
          <w:szCs w:val="20"/>
        </w:rPr>
        <w:t>Strategia Rozwoju Toruńskiego Obszaru Funkcjonalnego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306778" w:rsidRPr="00A32BAE" w:rsidTr="00306778">
        <w:trPr>
          <w:trHeight w:val="25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82" w:rsidRDefault="00FB1C82" w:rsidP="00FD5C49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306778" w:rsidRPr="000F7B5D" w:rsidRDefault="00306778" w:rsidP="000F7B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2060"/>
              </w:rPr>
            </w:pPr>
            <w:r w:rsidRPr="000F7B5D">
              <w:rPr>
                <w:b/>
                <w:bCs/>
                <w:color w:val="002060"/>
              </w:rPr>
              <w:t>Informacje o zgłaszającym:</w:t>
            </w:r>
          </w:p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778" w:rsidRPr="00A32BAE" w:rsidTr="00306778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6778" w:rsidRPr="00A32BAE" w:rsidTr="00306778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proofErr w:type="gramStart"/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Instytucja (jeśli</w:t>
            </w:r>
            <w:proofErr w:type="gramEnd"/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6778" w:rsidRPr="00A32BAE" w:rsidTr="00306778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6778" w:rsidRPr="00A32BAE" w:rsidTr="00306778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6778" w:rsidRPr="00A32BAE" w:rsidTr="00306778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06778" w:rsidRPr="00A32BAE" w:rsidTr="00306778">
        <w:trPr>
          <w:trHeight w:val="25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778" w:rsidRPr="00A32BAE" w:rsidRDefault="00306778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06BF" w:rsidRPr="000F7B5D" w:rsidRDefault="00306778" w:rsidP="000F7B5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2060"/>
        </w:rPr>
      </w:pPr>
      <w:r w:rsidRPr="000F7B5D">
        <w:rPr>
          <w:b/>
          <w:bCs/>
          <w:color w:val="002060"/>
        </w:rPr>
        <w:t xml:space="preserve">Proszę o zaznaczenie właściwej pozycji. </w:t>
      </w:r>
    </w:p>
    <w:p w:rsidR="00306778" w:rsidRDefault="00306778" w:rsidP="002406BF">
      <w:pPr>
        <w:spacing w:after="0" w:line="240" w:lineRule="auto"/>
        <w:rPr>
          <w:b/>
          <w:bCs/>
          <w:color w:val="002060"/>
        </w:rPr>
      </w:pPr>
      <w:r w:rsidRPr="00306778">
        <w:rPr>
          <w:b/>
          <w:bCs/>
          <w:color w:val="002060"/>
        </w:rPr>
        <w:t xml:space="preserve">W przypadku zaznaczenia "Inne" proszę </w:t>
      </w:r>
      <w:r w:rsidR="002406BF">
        <w:rPr>
          <w:b/>
          <w:bCs/>
          <w:color w:val="002060"/>
        </w:rPr>
        <w:t>wpisać typ podmiotu</w:t>
      </w:r>
      <w:r w:rsidRPr="00306778">
        <w:rPr>
          <w:b/>
          <w:bCs/>
          <w:color w:val="002060"/>
        </w:rPr>
        <w:t>.</w:t>
      </w:r>
    </w:p>
    <w:p w:rsidR="00A267CE" w:rsidRPr="00A267CE" w:rsidRDefault="00A267CE" w:rsidP="00A267CE">
      <w:pPr>
        <w:spacing w:after="0" w:line="240" w:lineRule="auto"/>
        <w:rPr>
          <w:b/>
          <w:bCs/>
          <w:color w:val="002060"/>
        </w:rPr>
      </w:pPr>
    </w:p>
    <w:p w:rsidR="00A267CE" w:rsidRPr="00CC71A0" w:rsidRDefault="00D16183" w:rsidP="00CC71A0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37373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Samorząd gminny / powiatowy / jego jednostka organizacyjna</w:t>
      </w:r>
    </w:p>
    <w:p w:rsidR="00A267CE" w:rsidRPr="00CC71A0" w:rsidRDefault="00D16183" w:rsidP="00CC71A0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127243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Jednostka organizacyjna samorządu wojewódzkiego</w:t>
      </w:r>
    </w:p>
    <w:p w:rsidR="00A267CE" w:rsidRPr="00CC71A0" w:rsidRDefault="00D16183" w:rsidP="00CC71A0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689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Jednostka administracji rządowej</w:t>
      </w:r>
    </w:p>
    <w:p w:rsidR="00A267CE" w:rsidRPr="00CC71A0" w:rsidRDefault="00D16183" w:rsidP="00CC71A0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-172775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Sektor naukowy (szkoła wyższa, jednostka naukowo-badawcza)</w:t>
      </w:r>
    </w:p>
    <w:p w:rsidR="00A267CE" w:rsidRPr="00CC71A0" w:rsidRDefault="00D16183" w:rsidP="0042443A">
      <w:pPr>
        <w:spacing w:after="0" w:line="240" w:lineRule="auto"/>
        <w:ind w:left="993" w:hanging="993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-152138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Sektor prywatny (przedsiębiorca / organizacja zrzeszająca przedsiębiorców lub</w:t>
      </w:r>
      <w:r w:rsidR="0042443A">
        <w:rPr>
          <w:rFonts w:asciiTheme="minorBidi" w:hAnsiTheme="minorBidi"/>
          <w:color w:val="002060"/>
          <w:sz w:val="20"/>
          <w:szCs w:val="20"/>
        </w:rPr>
        <w:t xml:space="preserve">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pracodawców</w:t>
      </w:r>
    </w:p>
    <w:p w:rsidR="00A267CE" w:rsidRPr="00CC71A0" w:rsidRDefault="00D16183" w:rsidP="00A267CE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149290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Organizacja pozarządowa</w:t>
      </w:r>
    </w:p>
    <w:p w:rsidR="00A267CE" w:rsidRPr="00CC71A0" w:rsidRDefault="00D16183" w:rsidP="00FB1C82">
      <w:pPr>
        <w:spacing w:after="0" w:line="240" w:lineRule="auto"/>
        <w:rPr>
          <w:rFonts w:asciiTheme="minorBidi" w:hAnsiTheme="minorBidi"/>
          <w:color w:val="002060"/>
          <w:sz w:val="20"/>
          <w:szCs w:val="20"/>
        </w:rPr>
      </w:pPr>
      <w:sdt>
        <w:sdtPr>
          <w:rPr>
            <w:rFonts w:asciiTheme="minorBidi" w:hAnsiTheme="minorBidi"/>
            <w:color w:val="002060"/>
            <w:sz w:val="20"/>
            <w:szCs w:val="20"/>
          </w:rPr>
          <w:id w:val="206382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7CE" w:rsidRPr="00CC71A0">
            <w:rPr>
              <w:rFonts w:ascii="MS Gothic" w:eastAsia="MS Gothic" w:hAnsi="MS Gothic" w:cs="MS Gothic" w:hint="eastAsia"/>
              <w:color w:val="002060"/>
              <w:sz w:val="20"/>
              <w:szCs w:val="20"/>
            </w:rPr>
            <w:t>☐</w:t>
          </w:r>
        </w:sdtContent>
      </w:sdt>
      <w:r w:rsidR="00CC71A0">
        <w:rPr>
          <w:rFonts w:asciiTheme="minorBidi" w:hAnsiTheme="minorBidi"/>
          <w:color w:val="002060"/>
          <w:sz w:val="20"/>
          <w:szCs w:val="20"/>
        </w:rPr>
        <w:t xml:space="preserve">  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Inne</w:t>
      </w:r>
      <w:r w:rsidR="00FB1C82">
        <w:rPr>
          <w:rFonts w:asciiTheme="minorBidi" w:hAnsiTheme="minorBidi"/>
          <w:color w:val="002060"/>
          <w:sz w:val="20"/>
          <w:szCs w:val="20"/>
        </w:rPr>
        <w:t xml:space="preserve">, </w:t>
      </w:r>
      <w:r w:rsidR="00A267CE" w:rsidRPr="00CC71A0">
        <w:rPr>
          <w:rFonts w:asciiTheme="minorBidi" w:hAnsiTheme="minorBidi"/>
          <w:color w:val="002060"/>
          <w:sz w:val="20"/>
          <w:szCs w:val="20"/>
        </w:rPr>
        <w:t>jakie ……………………</w:t>
      </w:r>
    </w:p>
    <w:p w:rsidR="002406BF" w:rsidRDefault="002406BF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FB1C82" w:rsidRDefault="00FB1C82" w:rsidP="002406BF">
      <w:pPr>
        <w:spacing w:after="0" w:line="240" w:lineRule="auto"/>
        <w:rPr>
          <w:b/>
          <w:bCs/>
          <w:color w:val="002060"/>
        </w:rPr>
      </w:pPr>
    </w:p>
    <w:p w:rsidR="00102521" w:rsidRPr="000F7B5D" w:rsidRDefault="00CC71A0" w:rsidP="000F7B5D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bookmarkStart w:id="0" w:name="_GoBack"/>
      <w:bookmarkEnd w:id="0"/>
      <w:r w:rsidRPr="000F7B5D">
        <w:rPr>
          <w:b/>
          <w:bCs/>
          <w:color w:val="002060"/>
        </w:rPr>
        <w:t>Z</w:t>
      </w:r>
      <w:r w:rsidR="00102521" w:rsidRPr="000F7B5D">
        <w:rPr>
          <w:b/>
          <w:bCs/>
          <w:color w:val="002060"/>
        </w:rPr>
        <w:t>głoszone uwagi / sugestie do dokumentu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3827"/>
      </w:tblGrid>
      <w:tr w:rsidR="00102521" w:rsidRPr="00A32BAE" w:rsidTr="00871DD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521" w:rsidRPr="00A32BAE" w:rsidTr="00871DD2">
        <w:trPr>
          <w:trHeight w:val="765"/>
        </w:trPr>
        <w:tc>
          <w:tcPr>
            <w:tcW w:w="2268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000000" w:fill="002776"/>
            <w:vAlign w:val="center"/>
            <w:hideMark/>
          </w:tcPr>
          <w:p w:rsidR="00102521" w:rsidRPr="00A32BAE" w:rsidRDefault="00102521" w:rsidP="0024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686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center"/>
            <w:hideMark/>
          </w:tcPr>
          <w:p w:rsidR="00102521" w:rsidRPr="00A32BAE" w:rsidRDefault="00102521" w:rsidP="00FD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827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000000" w:fill="002776"/>
            <w:noWrap/>
            <w:vAlign w:val="center"/>
            <w:hideMark/>
          </w:tcPr>
          <w:p w:rsidR="00102521" w:rsidRPr="00A32BAE" w:rsidRDefault="00102521" w:rsidP="00FD5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FB1C8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auto"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2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2521" w:rsidRPr="00A32BAE" w:rsidTr="00871DD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521" w:rsidRPr="00A32BAE" w:rsidTr="00871DD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521" w:rsidRPr="00A32BAE" w:rsidRDefault="00102521" w:rsidP="00FD5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2521" w:rsidRDefault="00102521" w:rsidP="00306778">
      <w:pPr>
        <w:rPr>
          <w:b/>
          <w:bCs/>
          <w:color w:val="002060"/>
        </w:rPr>
      </w:pPr>
    </w:p>
    <w:p w:rsidR="00102521" w:rsidRDefault="00102521" w:rsidP="00306778">
      <w:pPr>
        <w:rPr>
          <w:b/>
          <w:bCs/>
          <w:color w:val="002060"/>
        </w:rPr>
      </w:pPr>
    </w:p>
    <w:p w:rsidR="00102521" w:rsidRPr="00306778" w:rsidRDefault="00102521" w:rsidP="00306778">
      <w:pPr>
        <w:rPr>
          <w:b/>
          <w:bCs/>
          <w:color w:val="002060"/>
        </w:rPr>
      </w:pPr>
    </w:p>
    <w:sectPr w:rsidR="00102521" w:rsidRPr="00306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83" w:rsidRDefault="00D16183" w:rsidP="00FB1C82">
      <w:pPr>
        <w:spacing w:after="0" w:line="240" w:lineRule="auto"/>
      </w:pPr>
      <w:r>
        <w:separator/>
      </w:r>
    </w:p>
  </w:endnote>
  <w:endnote w:type="continuationSeparator" w:id="0">
    <w:p w:rsidR="00D16183" w:rsidRDefault="00D16183" w:rsidP="00F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83" w:rsidRDefault="00D16183" w:rsidP="00FB1C82">
      <w:pPr>
        <w:spacing w:after="0" w:line="240" w:lineRule="auto"/>
      </w:pPr>
      <w:r>
        <w:separator/>
      </w:r>
    </w:p>
  </w:footnote>
  <w:footnote w:type="continuationSeparator" w:id="0">
    <w:p w:rsidR="00D16183" w:rsidRDefault="00D16183" w:rsidP="00F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Pr="00394B79" w:rsidRDefault="00FB1C82" w:rsidP="00FB1C82">
    <w:pPr>
      <w:spacing w:before="120" w:after="120" w:line="240" w:lineRule="auto"/>
      <w:jc w:val="center"/>
      <w:rPr>
        <w:rFonts w:ascii="Arial" w:hAnsi="Arial" w:cs="Arial"/>
        <w:sz w:val="16"/>
        <w:szCs w:val="16"/>
      </w:rPr>
    </w:pPr>
    <w:r w:rsidRPr="00394B79">
      <w:rPr>
        <w:rFonts w:ascii="Arial" w:hAnsi="Arial" w:cs="Arial"/>
        <w:sz w:val="16"/>
        <w:szCs w:val="16"/>
      </w:rPr>
      <w:t>Projekt „Program działań dla miejskich obszarów funkcjonalnych Bydgoszczy i Torunia w nowej perspektywie finansowej 2014-2020” jest współfinansowany ze środków Unii Europejskiej w ramach Europejskiego Funduszu Rozwoju Regionalnego</w:t>
    </w:r>
  </w:p>
  <w:p w:rsidR="00FB1C82" w:rsidRDefault="00FB1C82" w:rsidP="00FB1C82">
    <w:pPr>
      <w:pStyle w:val="Header"/>
    </w:pPr>
  </w:p>
  <w:p w:rsidR="00FB1C82" w:rsidRDefault="00FB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8"/>
    <w:rsid w:val="00006C35"/>
    <w:rsid w:val="000F7B5D"/>
    <w:rsid w:val="00102521"/>
    <w:rsid w:val="00185AFE"/>
    <w:rsid w:val="002406BF"/>
    <w:rsid w:val="00306778"/>
    <w:rsid w:val="003A7E79"/>
    <w:rsid w:val="0042443A"/>
    <w:rsid w:val="00443FBF"/>
    <w:rsid w:val="0052259E"/>
    <w:rsid w:val="006725A3"/>
    <w:rsid w:val="006832E1"/>
    <w:rsid w:val="006C3428"/>
    <w:rsid w:val="007B7F07"/>
    <w:rsid w:val="008361EA"/>
    <w:rsid w:val="0086629E"/>
    <w:rsid w:val="00871DD2"/>
    <w:rsid w:val="008E12BF"/>
    <w:rsid w:val="00A267CE"/>
    <w:rsid w:val="00CC71A0"/>
    <w:rsid w:val="00D16183"/>
    <w:rsid w:val="00DF5007"/>
    <w:rsid w:val="00E66EFF"/>
    <w:rsid w:val="00F10F9D"/>
    <w:rsid w:val="00FB1C82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4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82"/>
  </w:style>
  <w:style w:type="paragraph" w:styleId="Footer">
    <w:name w:val="footer"/>
    <w:basedOn w:val="Normal"/>
    <w:link w:val="FooterChar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82"/>
  </w:style>
  <w:style w:type="character" w:styleId="Hyperlink">
    <w:name w:val="Hyperlink"/>
    <w:basedOn w:val="DefaultParagraphFont"/>
    <w:uiPriority w:val="99"/>
    <w:unhideWhenUsed/>
    <w:rsid w:val="00FB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4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82"/>
  </w:style>
  <w:style w:type="paragraph" w:styleId="Footer">
    <w:name w:val="footer"/>
    <w:basedOn w:val="Normal"/>
    <w:link w:val="FooterChar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82"/>
  </w:style>
  <w:style w:type="character" w:styleId="Hyperlink">
    <w:name w:val="Hyperlink"/>
    <w:basedOn w:val="DefaultParagraphFont"/>
    <w:uiPriority w:val="99"/>
    <w:unhideWhenUsed/>
    <w:rsid w:val="00FB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Wytrykus, Mariola (PL - Warsaw)</dc:creator>
  <cp:lastModifiedBy>Katarzyna Piper</cp:lastModifiedBy>
  <cp:revision>3</cp:revision>
  <dcterms:created xsi:type="dcterms:W3CDTF">2014-05-29T15:22:00Z</dcterms:created>
  <dcterms:modified xsi:type="dcterms:W3CDTF">2014-05-29T15:30:00Z</dcterms:modified>
</cp:coreProperties>
</file>