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6" w:rsidRPr="00514F96" w:rsidRDefault="00514F96" w:rsidP="00514F96">
      <w:pPr>
        <w:jc w:val="both"/>
        <w:rPr>
          <w:b/>
        </w:rPr>
      </w:pPr>
      <w:r w:rsidRPr="00514F96">
        <w:rPr>
          <w:b/>
        </w:rPr>
        <w:t>Załącznik nr 3</w:t>
      </w:r>
      <w:r w:rsidR="000F5424" w:rsidRPr="00514F96">
        <w:rPr>
          <w:b/>
        </w:rPr>
        <w:t xml:space="preserve"> </w:t>
      </w:r>
      <w:r w:rsidRPr="00514F96">
        <w:rPr>
          <w:b/>
        </w:rPr>
        <w:t>Raport z badań ankietowych przeprowadzonych wśród mieszkańców Gminy Chełmża nt. aktualnej sytuacji społeczno-ekonomicznej gminy</w:t>
      </w:r>
    </w:p>
    <w:p w:rsidR="000F5424" w:rsidRPr="00487484" w:rsidRDefault="000F5424" w:rsidP="000F5424"/>
    <w:p w:rsidR="000F5424" w:rsidRDefault="000F5424" w:rsidP="001631D7">
      <w:pPr>
        <w:jc w:val="center"/>
        <w:rPr>
          <w:b/>
          <w:sz w:val="40"/>
          <w:szCs w:val="40"/>
        </w:rPr>
      </w:pPr>
    </w:p>
    <w:p w:rsidR="000F5424" w:rsidRDefault="000F5424" w:rsidP="001631D7">
      <w:pPr>
        <w:jc w:val="center"/>
        <w:rPr>
          <w:b/>
          <w:sz w:val="40"/>
          <w:szCs w:val="40"/>
        </w:rPr>
      </w:pPr>
    </w:p>
    <w:p w:rsidR="000F5424" w:rsidRDefault="000F5424" w:rsidP="001631D7">
      <w:pPr>
        <w:jc w:val="center"/>
        <w:rPr>
          <w:b/>
          <w:sz w:val="40"/>
          <w:szCs w:val="40"/>
        </w:rPr>
      </w:pPr>
    </w:p>
    <w:p w:rsidR="00106EC3" w:rsidRPr="000F5424" w:rsidRDefault="001631D7" w:rsidP="001631D7">
      <w:pPr>
        <w:jc w:val="center"/>
        <w:rPr>
          <w:b/>
          <w:sz w:val="48"/>
          <w:szCs w:val="48"/>
        </w:rPr>
      </w:pPr>
      <w:r w:rsidRPr="000F5424">
        <w:rPr>
          <w:b/>
          <w:sz w:val="48"/>
          <w:szCs w:val="48"/>
        </w:rPr>
        <w:t>Raport z badań ankietowych</w:t>
      </w:r>
      <w:r w:rsidR="00665BA0">
        <w:rPr>
          <w:b/>
          <w:sz w:val="48"/>
          <w:szCs w:val="48"/>
        </w:rPr>
        <w:t xml:space="preserve"> przeprowadzonych wśród mieszkańców Gminy Chełmża nt. </w:t>
      </w:r>
      <w:r w:rsidRPr="000F5424">
        <w:rPr>
          <w:b/>
          <w:sz w:val="48"/>
          <w:szCs w:val="48"/>
        </w:rPr>
        <w:t>aktualnej sytuacji społeczno-</w:t>
      </w:r>
      <w:r w:rsidR="00665BA0">
        <w:rPr>
          <w:b/>
          <w:sz w:val="48"/>
          <w:szCs w:val="48"/>
        </w:rPr>
        <w:t>ekonomicznej</w:t>
      </w:r>
      <w:r w:rsidRPr="000F5424">
        <w:rPr>
          <w:b/>
          <w:sz w:val="48"/>
          <w:szCs w:val="48"/>
        </w:rPr>
        <w:t xml:space="preserve"> </w:t>
      </w:r>
      <w:r w:rsidR="00665BA0">
        <w:rPr>
          <w:b/>
          <w:sz w:val="48"/>
          <w:szCs w:val="48"/>
        </w:rPr>
        <w:t>gminy</w:t>
      </w:r>
    </w:p>
    <w:p w:rsidR="001631D7" w:rsidRDefault="001631D7" w:rsidP="007351C6">
      <w:pPr>
        <w:rPr>
          <w:b/>
          <w:sz w:val="40"/>
          <w:szCs w:val="40"/>
        </w:rPr>
      </w:pPr>
    </w:p>
    <w:p w:rsidR="007351C6" w:rsidRDefault="007351C6" w:rsidP="007351C6">
      <w:pPr>
        <w:rPr>
          <w:b/>
          <w:sz w:val="40"/>
          <w:szCs w:val="40"/>
        </w:rPr>
      </w:pPr>
    </w:p>
    <w:p w:rsidR="000F5424" w:rsidRDefault="000F5424" w:rsidP="007351C6">
      <w:pPr>
        <w:rPr>
          <w:b/>
          <w:sz w:val="40"/>
          <w:szCs w:val="40"/>
        </w:rPr>
      </w:pPr>
    </w:p>
    <w:p w:rsidR="00F045E8" w:rsidRDefault="00F045E8" w:rsidP="007351C6">
      <w:pPr>
        <w:rPr>
          <w:b/>
          <w:sz w:val="40"/>
          <w:szCs w:val="40"/>
        </w:rPr>
      </w:pPr>
    </w:p>
    <w:p w:rsidR="00F045E8" w:rsidRDefault="00F045E8" w:rsidP="007351C6">
      <w:pPr>
        <w:rPr>
          <w:b/>
          <w:sz w:val="40"/>
          <w:szCs w:val="40"/>
        </w:rPr>
      </w:pPr>
    </w:p>
    <w:p w:rsidR="00F045E8" w:rsidRDefault="00F045E8" w:rsidP="007351C6">
      <w:pPr>
        <w:rPr>
          <w:b/>
          <w:sz w:val="40"/>
          <w:szCs w:val="40"/>
        </w:rPr>
      </w:pPr>
    </w:p>
    <w:p w:rsidR="002166A3" w:rsidRPr="00F045E8" w:rsidRDefault="002166A3" w:rsidP="007351C6">
      <w:pPr>
        <w:rPr>
          <w:b/>
          <w:sz w:val="28"/>
          <w:szCs w:val="28"/>
        </w:rPr>
      </w:pPr>
    </w:p>
    <w:p w:rsidR="007351C6" w:rsidRPr="00F045E8" w:rsidRDefault="007351C6" w:rsidP="007351C6">
      <w:pPr>
        <w:rPr>
          <w:b/>
          <w:sz w:val="28"/>
          <w:szCs w:val="28"/>
        </w:rPr>
      </w:pPr>
      <w:r w:rsidRPr="00F045E8">
        <w:rPr>
          <w:b/>
          <w:sz w:val="28"/>
          <w:szCs w:val="28"/>
        </w:rPr>
        <w:t>Spis treści</w:t>
      </w:r>
    </w:p>
    <w:p w:rsidR="001631D7" w:rsidRPr="00F045E8" w:rsidRDefault="001631D7" w:rsidP="001631D7">
      <w:pPr>
        <w:jc w:val="center"/>
        <w:rPr>
          <w:b/>
          <w:sz w:val="28"/>
          <w:szCs w:val="28"/>
        </w:rPr>
      </w:pPr>
    </w:p>
    <w:p w:rsidR="001631D7" w:rsidRPr="00F045E8" w:rsidRDefault="001631D7" w:rsidP="00AA1DA9">
      <w:pPr>
        <w:spacing w:line="360" w:lineRule="auto"/>
        <w:rPr>
          <w:sz w:val="28"/>
          <w:szCs w:val="28"/>
        </w:rPr>
      </w:pPr>
      <w:r w:rsidRPr="00F045E8">
        <w:rPr>
          <w:sz w:val="28"/>
          <w:szCs w:val="28"/>
        </w:rPr>
        <w:t>1. Wprowadzenie</w:t>
      </w:r>
    </w:p>
    <w:p w:rsidR="001631D7" w:rsidRPr="00F045E8" w:rsidRDefault="001631D7" w:rsidP="00AA1DA9">
      <w:pPr>
        <w:spacing w:line="360" w:lineRule="auto"/>
        <w:rPr>
          <w:sz w:val="28"/>
          <w:szCs w:val="28"/>
        </w:rPr>
      </w:pPr>
      <w:r w:rsidRPr="00F045E8">
        <w:rPr>
          <w:sz w:val="28"/>
          <w:szCs w:val="28"/>
        </w:rPr>
        <w:t>2. Metodyka badań</w:t>
      </w:r>
    </w:p>
    <w:p w:rsidR="003E71C2" w:rsidRPr="00F045E8" w:rsidRDefault="003E71C2" w:rsidP="00AA1DA9">
      <w:pPr>
        <w:spacing w:line="360" w:lineRule="auto"/>
        <w:rPr>
          <w:sz w:val="28"/>
          <w:szCs w:val="28"/>
        </w:rPr>
      </w:pPr>
      <w:r w:rsidRPr="00F045E8">
        <w:rPr>
          <w:sz w:val="28"/>
          <w:szCs w:val="28"/>
        </w:rPr>
        <w:t xml:space="preserve">3. Charakterystyka </w:t>
      </w:r>
      <w:r w:rsidR="00665BA0" w:rsidRPr="00F045E8">
        <w:rPr>
          <w:sz w:val="28"/>
          <w:szCs w:val="28"/>
        </w:rPr>
        <w:t>respondentów</w:t>
      </w:r>
    </w:p>
    <w:p w:rsidR="001631D7" w:rsidRPr="00F045E8" w:rsidRDefault="003E71C2" w:rsidP="00AA1DA9">
      <w:pPr>
        <w:spacing w:line="360" w:lineRule="auto"/>
        <w:rPr>
          <w:sz w:val="28"/>
          <w:szCs w:val="28"/>
        </w:rPr>
      </w:pPr>
      <w:r w:rsidRPr="00F045E8">
        <w:rPr>
          <w:sz w:val="28"/>
          <w:szCs w:val="28"/>
        </w:rPr>
        <w:t>4</w:t>
      </w:r>
      <w:r w:rsidR="001631D7" w:rsidRPr="00F045E8">
        <w:rPr>
          <w:sz w:val="28"/>
          <w:szCs w:val="28"/>
        </w:rPr>
        <w:t>. Uzyskane wyniki badań</w:t>
      </w:r>
    </w:p>
    <w:p w:rsidR="001631D7" w:rsidRPr="00F045E8" w:rsidRDefault="003E71C2" w:rsidP="00AA1DA9">
      <w:pPr>
        <w:spacing w:line="360" w:lineRule="auto"/>
        <w:rPr>
          <w:sz w:val="28"/>
          <w:szCs w:val="28"/>
        </w:rPr>
      </w:pPr>
      <w:r w:rsidRPr="00F045E8">
        <w:rPr>
          <w:sz w:val="28"/>
          <w:szCs w:val="28"/>
        </w:rPr>
        <w:t>5</w:t>
      </w:r>
      <w:r w:rsidR="001631D7" w:rsidRPr="00F045E8">
        <w:rPr>
          <w:sz w:val="28"/>
          <w:szCs w:val="28"/>
        </w:rPr>
        <w:t>. Podsumowanie</w:t>
      </w:r>
    </w:p>
    <w:p w:rsidR="00380A1A" w:rsidRDefault="00380A1A" w:rsidP="00AA1DA9">
      <w:pPr>
        <w:spacing w:line="360" w:lineRule="auto"/>
        <w:rPr>
          <w:sz w:val="40"/>
          <w:szCs w:val="40"/>
        </w:rPr>
      </w:pPr>
    </w:p>
    <w:p w:rsidR="00380A1A" w:rsidRDefault="00380A1A" w:rsidP="00AA1DA9">
      <w:pPr>
        <w:spacing w:line="360" w:lineRule="auto"/>
        <w:rPr>
          <w:sz w:val="40"/>
          <w:szCs w:val="40"/>
        </w:rPr>
      </w:pPr>
    </w:p>
    <w:p w:rsidR="00380A1A" w:rsidRDefault="00380A1A" w:rsidP="00AA1DA9">
      <w:pPr>
        <w:spacing w:line="360" w:lineRule="auto"/>
        <w:rPr>
          <w:sz w:val="40"/>
          <w:szCs w:val="40"/>
        </w:rPr>
      </w:pPr>
    </w:p>
    <w:p w:rsidR="00380A1A" w:rsidRDefault="00380A1A" w:rsidP="00AA1DA9">
      <w:pPr>
        <w:spacing w:line="360" w:lineRule="auto"/>
        <w:rPr>
          <w:sz w:val="40"/>
          <w:szCs w:val="40"/>
        </w:rPr>
      </w:pPr>
    </w:p>
    <w:p w:rsidR="00F045E8" w:rsidRDefault="00F045E8" w:rsidP="00380A1A">
      <w:pPr>
        <w:spacing w:line="360" w:lineRule="auto"/>
        <w:rPr>
          <w:sz w:val="40"/>
          <w:szCs w:val="40"/>
        </w:rPr>
      </w:pPr>
    </w:p>
    <w:p w:rsidR="00380A1A" w:rsidRDefault="00380A1A" w:rsidP="00380A1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32"/>
          <w:szCs w:val="32"/>
        </w:rPr>
      </w:pPr>
      <w:r w:rsidRPr="00380A1A">
        <w:rPr>
          <w:rFonts w:asciiTheme="minorHAnsi" w:hAnsiTheme="minorHAnsi"/>
          <w:b/>
          <w:sz w:val="32"/>
          <w:szCs w:val="32"/>
        </w:rPr>
        <w:lastRenderedPageBreak/>
        <w:t>Wprowadzenie</w:t>
      </w:r>
    </w:p>
    <w:p w:rsidR="000B544B" w:rsidRPr="003E71C2" w:rsidRDefault="00380A1A" w:rsidP="0089348F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3E71C2">
        <w:rPr>
          <w:rFonts w:ascii="Tahoma" w:hAnsi="Tahoma" w:cs="Tahoma"/>
        </w:rPr>
        <w:t xml:space="preserve">Realizacja </w:t>
      </w:r>
      <w:r w:rsidR="0089348F">
        <w:rPr>
          <w:rFonts w:ascii="Tahoma" w:hAnsi="Tahoma" w:cs="Tahoma"/>
        </w:rPr>
        <w:t>badania ankietowanego</w:t>
      </w:r>
      <w:r w:rsidRPr="003E71C2">
        <w:rPr>
          <w:rFonts w:ascii="Tahoma" w:hAnsi="Tahoma" w:cs="Tahoma"/>
        </w:rPr>
        <w:t xml:space="preserve"> </w:t>
      </w:r>
      <w:r w:rsidR="0089348F">
        <w:rPr>
          <w:rFonts w:ascii="Tahoma" w:hAnsi="Tahoma" w:cs="Tahoma"/>
        </w:rPr>
        <w:t xml:space="preserve">przeprowadzonego wśród mieszkańców Gminy Chełmża </w:t>
      </w:r>
      <w:r w:rsidRPr="003E71C2">
        <w:rPr>
          <w:rFonts w:ascii="Tahoma" w:hAnsi="Tahoma" w:cs="Tahoma"/>
        </w:rPr>
        <w:t xml:space="preserve">stanowi integralną część prac nad </w:t>
      </w:r>
      <w:r w:rsidR="003E71C2" w:rsidRPr="003E71C2">
        <w:rPr>
          <w:rFonts w:ascii="Tahoma" w:hAnsi="Tahoma" w:cs="Tahoma"/>
          <w:b/>
          <w:bCs/>
          <w:i/>
          <w:color w:val="auto"/>
        </w:rPr>
        <w:t xml:space="preserve">Strategią </w:t>
      </w:r>
      <w:r w:rsidRPr="003E71C2">
        <w:rPr>
          <w:rFonts w:ascii="Tahoma" w:hAnsi="Tahoma" w:cs="Tahoma"/>
          <w:b/>
          <w:bCs/>
          <w:i/>
          <w:color w:val="auto"/>
        </w:rPr>
        <w:t>Rozwoju Gminy Chełmża na lata 2015-2025</w:t>
      </w:r>
      <w:r w:rsidRPr="003E71C2">
        <w:rPr>
          <w:rFonts w:ascii="Tahoma" w:hAnsi="Tahoma" w:cs="Tahoma"/>
          <w:b/>
          <w:i/>
        </w:rPr>
        <w:t>.</w:t>
      </w:r>
      <w:r w:rsidRPr="003E71C2">
        <w:rPr>
          <w:rFonts w:ascii="Tahoma" w:hAnsi="Tahoma" w:cs="Tahoma"/>
        </w:rPr>
        <w:t xml:space="preserve"> Zgodnie z założeniem dokument ten ma nakreślać najważniejsze cel</w:t>
      </w:r>
      <w:r w:rsidR="003E71C2" w:rsidRPr="003E71C2">
        <w:rPr>
          <w:rFonts w:ascii="Tahoma" w:hAnsi="Tahoma" w:cs="Tahoma"/>
        </w:rPr>
        <w:t>e, do których dążyć będzie gmina</w:t>
      </w:r>
      <w:r w:rsidRPr="003E71C2">
        <w:rPr>
          <w:rFonts w:ascii="Tahoma" w:hAnsi="Tahoma" w:cs="Tahoma"/>
        </w:rPr>
        <w:t xml:space="preserve"> w perspektywie najbliższych 10 lat. Władze </w:t>
      </w:r>
      <w:r w:rsidR="003E71C2" w:rsidRPr="003E71C2">
        <w:rPr>
          <w:rFonts w:ascii="Tahoma" w:hAnsi="Tahoma" w:cs="Tahoma"/>
        </w:rPr>
        <w:t xml:space="preserve">Gminy </w:t>
      </w:r>
      <w:r w:rsidR="000B544B" w:rsidRPr="003E71C2">
        <w:rPr>
          <w:rFonts w:ascii="Tahoma" w:hAnsi="Tahoma" w:cs="Tahoma"/>
        </w:rPr>
        <w:t>Chełmży</w:t>
      </w:r>
      <w:r w:rsidRPr="003E71C2">
        <w:rPr>
          <w:rFonts w:ascii="Tahoma" w:hAnsi="Tahoma" w:cs="Tahoma"/>
        </w:rPr>
        <w:t xml:space="preserve"> podjęły decyzję o konieczności uspołecznienia pro</w:t>
      </w:r>
      <w:r w:rsidR="0089348F">
        <w:rPr>
          <w:rFonts w:ascii="Tahoma" w:hAnsi="Tahoma" w:cs="Tahoma"/>
        </w:rPr>
        <w:t>cesu przygotowywania Strategii, dlatego też j</w:t>
      </w:r>
      <w:r w:rsidRPr="003E71C2">
        <w:rPr>
          <w:rFonts w:ascii="Tahoma" w:hAnsi="Tahoma" w:cs="Tahoma"/>
        </w:rPr>
        <w:t>edną z form tego uspołecznienia były badania ankietowe przeprowadzone wśród</w:t>
      </w:r>
      <w:r w:rsidR="0089348F">
        <w:rPr>
          <w:rFonts w:ascii="Tahoma" w:hAnsi="Tahoma" w:cs="Tahoma"/>
        </w:rPr>
        <w:t xml:space="preserve"> pełnoletnich mieszkańców gminy</w:t>
      </w:r>
      <w:r w:rsidRPr="003E71C2">
        <w:rPr>
          <w:rFonts w:ascii="Tahoma" w:hAnsi="Tahoma" w:cs="Tahoma"/>
        </w:rPr>
        <w:t xml:space="preserve">. </w:t>
      </w:r>
    </w:p>
    <w:p w:rsidR="000B544B" w:rsidRDefault="000B544B" w:rsidP="00380A1A">
      <w:pPr>
        <w:pStyle w:val="Default"/>
        <w:rPr>
          <w:rFonts w:ascii="Comic Sans MS" w:hAnsi="Comic Sans MS"/>
          <w:sz w:val="27"/>
          <w:szCs w:val="27"/>
        </w:rPr>
      </w:pPr>
    </w:p>
    <w:p w:rsidR="000B544B" w:rsidRDefault="000B544B" w:rsidP="000B544B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32"/>
          <w:szCs w:val="32"/>
        </w:rPr>
      </w:pPr>
      <w:r w:rsidRPr="000B544B">
        <w:rPr>
          <w:rFonts w:asciiTheme="minorHAnsi" w:hAnsiTheme="minorHAnsi"/>
          <w:b/>
          <w:sz w:val="32"/>
          <w:szCs w:val="32"/>
        </w:rPr>
        <w:t>Metodyka badań</w:t>
      </w:r>
    </w:p>
    <w:p w:rsidR="000B544B" w:rsidRPr="000B544B" w:rsidRDefault="000B544B" w:rsidP="000B544B">
      <w:pPr>
        <w:pStyle w:val="Default"/>
        <w:ind w:left="720"/>
        <w:rPr>
          <w:rFonts w:asciiTheme="minorHAnsi" w:hAnsiTheme="minorHAnsi"/>
          <w:b/>
          <w:sz w:val="32"/>
          <w:szCs w:val="32"/>
        </w:rPr>
      </w:pPr>
    </w:p>
    <w:p w:rsidR="0089348F" w:rsidRDefault="00380A1A" w:rsidP="009811F0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3E71C2">
        <w:rPr>
          <w:rFonts w:ascii="Tahoma" w:hAnsi="Tahoma" w:cs="Tahoma"/>
        </w:rPr>
        <w:t xml:space="preserve">Badania zostały zrealizowane w </w:t>
      </w:r>
      <w:r w:rsidR="0089348F">
        <w:rPr>
          <w:rFonts w:ascii="Tahoma" w:hAnsi="Tahoma" w:cs="Tahoma"/>
        </w:rPr>
        <w:t xml:space="preserve">okresie od września do października 2013r. Podczas badania wykorzystano techniki standaryzowane ankietowe, co umożliwiło porównanie oraz interpretację uzyskanych wyników. </w:t>
      </w:r>
      <w:r w:rsidR="00487484">
        <w:rPr>
          <w:rFonts w:ascii="Tahoma" w:hAnsi="Tahoma" w:cs="Tahoma"/>
        </w:rPr>
        <w:t xml:space="preserve">Podczas badania wykorzystano </w:t>
      </w:r>
      <w:r w:rsidR="00487484" w:rsidRPr="00487484">
        <w:rPr>
          <w:rFonts w:ascii="Tahoma" w:hAnsi="Tahoma" w:cs="Tahoma"/>
          <w:color w:val="auto"/>
        </w:rPr>
        <w:t>opracowane narzędzia badawcze, którymi były rozdystrybuowane</w:t>
      </w:r>
      <w:r w:rsidR="0089348F" w:rsidRPr="00487484">
        <w:rPr>
          <w:rFonts w:ascii="Tahoma" w:hAnsi="Tahoma" w:cs="Tahoma"/>
          <w:color w:val="auto"/>
        </w:rPr>
        <w:t xml:space="preserve"> wśród mieszkańców gminy papierowe kwestionariusze ankiet oraz </w:t>
      </w:r>
      <w:r w:rsidR="00487484" w:rsidRPr="00487484">
        <w:rPr>
          <w:rFonts w:ascii="Tahoma" w:hAnsi="Tahoma" w:cs="Tahoma"/>
          <w:color w:val="auto"/>
        </w:rPr>
        <w:t xml:space="preserve">kwestionariusz ankiety online zamieszczony na stronie internetowej Urzędu Gminy w Chełmży: </w:t>
      </w:r>
      <w:hyperlink r:id="rId6" w:history="1">
        <w:r w:rsidR="00487484" w:rsidRPr="000419AC">
          <w:rPr>
            <w:rStyle w:val="Hipercze"/>
            <w:rFonts w:ascii="Tahoma" w:hAnsi="Tahoma" w:cs="Tahoma"/>
          </w:rPr>
          <w:t>www.gmina.chelmza.pl</w:t>
        </w:r>
      </w:hyperlink>
      <w:r w:rsidR="00487484" w:rsidRPr="00487484">
        <w:rPr>
          <w:rFonts w:ascii="Tahoma" w:hAnsi="Tahoma" w:cs="Tahoma"/>
          <w:color w:val="auto"/>
        </w:rPr>
        <w:t>.</w:t>
      </w:r>
    </w:p>
    <w:p w:rsidR="009739D6" w:rsidRPr="006D6B26" w:rsidRDefault="00487484" w:rsidP="006D6B26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487484">
        <w:rPr>
          <w:rFonts w:ascii="Tahoma" w:hAnsi="Tahoma" w:cs="Tahoma"/>
          <w:color w:val="auto"/>
        </w:rPr>
        <w:t xml:space="preserve">Ze względu na to, że respondenci otrzymywali narzędzie do samodzielnego </w:t>
      </w:r>
      <w:r w:rsidRPr="009739D6">
        <w:rPr>
          <w:rFonts w:ascii="Tahoma" w:hAnsi="Tahoma" w:cs="Tahoma"/>
          <w:color w:val="auto"/>
        </w:rPr>
        <w:t xml:space="preserve">wypełnienia, podjęto decyzję o zamkniętej strukturze kwestionariusza. Ankietowani zaznaczali odpowiedzi zgodnie ze swoimi poglądami i odczuciami, a tylko w odniesieniu do spontanicznej identyfikacji problemów gminy oraz wyznaczenia </w:t>
      </w:r>
      <w:r w:rsidRPr="006D6B26">
        <w:rPr>
          <w:rFonts w:ascii="Tahoma" w:hAnsi="Tahoma" w:cs="Tahoma"/>
          <w:color w:val="auto"/>
        </w:rPr>
        <w:t>kierunków jej przyszłego rozwoju, odpowiadali na pytanie o charakterze otwartym.</w:t>
      </w:r>
      <w:r w:rsidR="009739D6" w:rsidRPr="006D6B26">
        <w:rPr>
          <w:rFonts w:ascii="Tahoma" w:hAnsi="Tahoma" w:cs="Tahoma"/>
          <w:color w:val="auto"/>
        </w:rPr>
        <w:t xml:space="preserve"> </w:t>
      </w:r>
    </w:p>
    <w:p w:rsidR="009739D6" w:rsidRPr="006D6B26" w:rsidRDefault="009739D6" w:rsidP="006D6B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</w:rPr>
      </w:pPr>
      <w:r w:rsidRPr="006D6B26">
        <w:rPr>
          <w:rFonts w:ascii="Tahoma" w:hAnsi="Tahoma" w:cs="Tahoma"/>
        </w:rPr>
        <w:t>Celem bada</w:t>
      </w:r>
      <w:r w:rsidR="006D6B26" w:rsidRPr="006D6B26">
        <w:rPr>
          <w:rFonts w:ascii="Tahoma" w:hAnsi="Tahoma" w:cs="Tahoma"/>
        </w:rPr>
        <w:t>nia</w:t>
      </w:r>
      <w:r w:rsidRPr="006D6B26">
        <w:rPr>
          <w:rFonts w:ascii="Tahoma" w:hAnsi="Tahoma" w:cs="Tahoma"/>
        </w:rPr>
        <w:t xml:space="preserve"> było </w:t>
      </w:r>
      <w:r w:rsidR="006D6B26" w:rsidRPr="006D6B26">
        <w:rPr>
          <w:rFonts w:ascii="Tahoma" w:hAnsi="Tahoma" w:cs="Tahoma"/>
        </w:rPr>
        <w:t>poznanie opinii</w:t>
      </w:r>
      <w:r w:rsidR="00EC6E72" w:rsidRPr="006D6B26">
        <w:rPr>
          <w:rFonts w:ascii="Tahoma" w:hAnsi="Tahoma" w:cs="Tahoma"/>
        </w:rPr>
        <w:t xml:space="preserve"> </w:t>
      </w:r>
      <w:r w:rsidRPr="006D6B26">
        <w:rPr>
          <w:rFonts w:ascii="Tahoma" w:hAnsi="Tahoma" w:cs="Tahoma"/>
        </w:rPr>
        <w:t>mieszka</w:t>
      </w:r>
      <w:r w:rsidR="006D6B26" w:rsidRPr="006D6B26">
        <w:rPr>
          <w:rFonts w:ascii="Tahoma" w:hAnsi="Tahoma" w:cs="Tahoma"/>
        </w:rPr>
        <w:t xml:space="preserve">ńców poszczególnych sołectw na obszarze Gminy Chełmża </w:t>
      </w:r>
      <w:r w:rsidRPr="006D6B26">
        <w:rPr>
          <w:rFonts w:ascii="Tahoma" w:hAnsi="Tahoma" w:cs="Tahoma"/>
        </w:rPr>
        <w:t xml:space="preserve">na temat </w:t>
      </w:r>
      <w:r w:rsidR="006D6B26" w:rsidRPr="006D6B26">
        <w:rPr>
          <w:rFonts w:ascii="Tahoma" w:hAnsi="Tahoma" w:cs="Tahoma"/>
        </w:rPr>
        <w:t>różnych zagadnień dotyczących stanu społeczno-gospodarczego gminy. Szczególne znaczenie w badaniu miały wypowiedzi mieszkańców dotyczące największych problemów występujących w gminie w sferze gospodarczej, infrastrukturalnej i społecznej oraz wskazanie sposobów ich rozwiązania zgodnie z sugerowanymi kierunkami rozwoju gminy.</w:t>
      </w:r>
    </w:p>
    <w:p w:rsidR="009739D6" w:rsidRPr="006D6B26" w:rsidRDefault="00487484" w:rsidP="006D6B26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9739D6">
        <w:rPr>
          <w:rFonts w:ascii="Tahoma" w:hAnsi="Tahoma" w:cs="Tahoma"/>
          <w:color w:val="auto"/>
        </w:rPr>
        <w:t>W okresie badania zebrano 253 wypełnione kwestionariusze ankiety</w:t>
      </w:r>
      <w:r w:rsidR="000B544B" w:rsidRPr="009739D6">
        <w:rPr>
          <w:rFonts w:ascii="Tahoma" w:hAnsi="Tahoma" w:cs="Tahoma"/>
          <w:color w:val="auto"/>
        </w:rPr>
        <w:t xml:space="preserve">, </w:t>
      </w:r>
      <w:r w:rsidRPr="009739D6">
        <w:rPr>
          <w:rFonts w:ascii="Tahoma" w:hAnsi="Tahoma" w:cs="Tahoma"/>
          <w:color w:val="auto"/>
        </w:rPr>
        <w:t>które poddano</w:t>
      </w:r>
      <w:r w:rsidR="000B544B" w:rsidRPr="009739D6">
        <w:rPr>
          <w:rFonts w:ascii="Tahoma" w:hAnsi="Tahoma" w:cs="Tahoma"/>
          <w:color w:val="auto"/>
        </w:rPr>
        <w:t xml:space="preserve"> </w:t>
      </w:r>
      <w:r w:rsidRPr="009739D6">
        <w:rPr>
          <w:rFonts w:ascii="Tahoma" w:hAnsi="Tahoma" w:cs="Tahoma"/>
          <w:color w:val="auto"/>
        </w:rPr>
        <w:t>analizie statystycznej.</w:t>
      </w:r>
      <w:r w:rsidR="009739D6" w:rsidRPr="009739D6">
        <w:rPr>
          <w:rFonts w:ascii="Tahoma" w:hAnsi="Tahoma" w:cs="Tahoma"/>
          <w:color w:val="auto"/>
        </w:rPr>
        <w:t xml:space="preserve"> Niniejsze opracowanie zawiera raport </w:t>
      </w:r>
      <w:r w:rsidR="009739D6" w:rsidRPr="009739D6">
        <w:rPr>
          <w:rFonts w:ascii="Tahoma" w:hAnsi="Tahoma" w:cs="Tahoma"/>
        </w:rPr>
        <w:t xml:space="preserve">z przeprowadzonych badań społecznych. </w:t>
      </w:r>
    </w:p>
    <w:p w:rsidR="003E71C2" w:rsidRDefault="003E71C2" w:rsidP="003E71C2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3E71C2">
        <w:rPr>
          <w:rFonts w:asciiTheme="minorHAnsi" w:hAnsiTheme="minorHAnsi" w:cstheme="minorHAnsi"/>
          <w:b/>
          <w:sz w:val="32"/>
          <w:szCs w:val="32"/>
        </w:rPr>
        <w:lastRenderedPageBreak/>
        <w:t xml:space="preserve">3. Charakterystyka </w:t>
      </w:r>
      <w:r w:rsidR="00665BA0">
        <w:rPr>
          <w:rFonts w:asciiTheme="minorHAnsi" w:hAnsiTheme="minorHAnsi" w:cstheme="minorHAnsi"/>
          <w:b/>
          <w:sz w:val="32"/>
          <w:szCs w:val="32"/>
        </w:rPr>
        <w:t>respondentów</w:t>
      </w:r>
    </w:p>
    <w:p w:rsidR="007A6C53" w:rsidRPr="00F045E8" w:rsidRDefault="005C74EA" w:rsidP="000A38C5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</w:rPr>
        <w:t xml:space="preserve">Wśród grupy </w:t>
      </w:r>
      <w:r w:rsidR="007A6C53" w:rsidRPr="00F045E8">
        <w:rPr>
          <w:rFonts w:ascii="Tahoma" w:hAnsi="Tahoma" w:cs="Tahoma"/>
        </w:rPr>
        <w:t xml:space="preserve">respondentów, biorącej udział w ankiecie, dominowały kobiety (blisko 70%). </w:t>
      </w:r>
    </w:p>
    <w:p w:rsidR="007A6C53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22"/>
          <w:szCs w:val="22"/>
        </w:rPr>
        <w:t>Tabela: R</w:t>
      </w:r>
      <w:r w:rsidR="007A6C53" w:rsidRPr="00F045E8">
        <w:rPr>
          <w:rFonts w:ascii="Tahoma" w:hAnsi="Tahoma" w:cs="Tahoma"/>
          <w:sz w:val="22"/>
          <w:szCs w:val="22"/>
        </w:rPr>
        <w:t>espondenci wg płci</w:t>
      </w:r>
    </w:p>
    <w:p w:rsidR="00F045E8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</w:p>
    <w:tbl>
      <w:tblPr>
        <w:tblW w:w="6607" w:type="dxa"/>
        <w:tblInd w:w="1543" w:type="dxa"/>
        <w:tblCellMar>
          <w:left w:w="70" w:type="dxa"/>
          <w:right w:w="70" w:type="dxa"/>
        </w:tblCellMar>
        <w:tblLook w:val="04A0"/>
      </w:tblPr>
      <w:tblGrid>
        <w:gridCol w:w="3280"/>
        <w:gridCol w:w="1360"/>
        <w:gridCol w:w="1967"/>
      </w:tblGrid>
      <w:tr w:rsidR="007A6C53" w:rsidRPr="00F045E8" w:rsidTr="00A55AF0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LICZBA 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>OSÓB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ODSETEK 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OGÓLNEJ LICZBY </w:t>
            </w: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>SÓB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mężczyzna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22,5%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kobieta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68,8%</w:t>
            </w:r>
          </w:p>
        </w:tc>
      </w:tr>
      <w:tr w:rsidR="007A6C53" w:rsidRPr="00F045E8" w:rsidTr="00A55AF0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nie podano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8,7%</w:t>
            </w:r>
          </w:p>
        </w:tc>
      </w:tr>
    </w:tbl>
    <w:p w:rsidR="000B544B" w:rsidRPr="00F045E8" w:rsidRDefault="000B544B" w:rsidP="00380A1A">
      <w:pPr>
        <w:pStyle w:val="Default"/>
        <w:rPr>
          <w:rFonts w:ascii="Tahoma" w:hAnsi="Tahoma" w:cs="Tahoma"/>
          <w:sz w:val="27"/>
          <w:szCs w:val="27"/>
        </w:rPr>
      </w:pPr>
    </w:p>
    <w:p w:rsidR="007A6C53" w:rsidRPr="00F045E8" w:rsidRDefault="007A6C53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F045E8">
        <w:rPr>
          <w:rFonts w:ascii="Tahoma" w:hAnsi="Tahoma" w:cs="Tahoma"/>
        </w:rPr>
        <w:t>Struktura ankietowanych ze względu na wiek pokazuje, że najliczniej reprezentowaną grupą były osoby w wieku 30-39 lat (niespełna 50%), podczas gdy najmniej liczna grupa to osoby młode (2%) i starsze (2,4%).</w:t>
      </w:r>
    </w:p>
    <w:p w:rsidR="007A6C53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22"/>
          <w:szCs w:val="22"/>
        </w:rPr>
        <w:t>Tabela: R</w:t>
      </w:r>
      <w:r w:rsidR="007A6C53" w:rsidRPr="00F045E8">
        <w:rPr>
          <w:rFonts w:ascii="Tahoma" w:hAnsi="Tahoma" w:cs="Tahoma"/>
          <w:sz w:val="22"/>
          <w:szCs w:val="22"/>
        </w:rPr>
        <w:t>espondenci wg wieku</w:t>
      </w:r>
    </w:p>
    <w:p w:rsidR="00F045E8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</w:p>
    <w:tbl>
      <w:tblPr>
        <w:tblW w:w="6607" w:type="dxa"/>
        <w:tblInd w:w="1543" w:type="dxa"/>
        <w:tblCellMar>
          <w:left w:w="70" w:type="dxa"/>
          <w:right w:w="70" w:type="dxa"/>
        </w:tblCellMar>
        <w:tblLook w:val="04A0"/>
      </w:tblPr>
      <w:tblGrid>
        <w:gridCol w:w="3280"/>
        <w:gridCol w:w="1360"/>
        <w:gridCol w:w="1967"/>
      </w:tblGrid>
      <w:tr w:rsidR="007A6C53" w:rsidRPr="00F045E8" w:rsidTr="00A55AF0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WIEK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LICZBA O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>SÓB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ODSETEK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 OGÓLNEJ LICZBY</w:t>
            </w: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 O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>SÓB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do 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20-29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16,2%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30-39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47,8%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40-49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19,8%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50-59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5,1%</w:t>
            </w:r>
          </w:p>
        </w:tc>
      </w:tr>
      <w:tr w:rsidR="007A6C53" w:rsidRPr="00F045E8" w:rsidTr="00A55AF0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60 i więcej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2,4%</w:t>
            </w:r>
          </w:p>
        </w:tc>
      </w:tr>
      <w:tr w:rsidR="007A6C53" w:rsidRPr="00F045E8" w:rsidTr="00A55AF0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nie podano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6,7%</w:t>
            </w:r>
          </w:p>
        </w:tc>
      </w:tr>
    </w:tbl>
    <w:p w:rsidR="007A6C53" w:rsidRPr="00F045E8" w:rsidRDefault="007A6C53" w:rsidP="00380A1A">
      <w:pPr>
        <w:pStyle w:val="Default"/>
        <w:rPr>
          <w:rFonts w:ascii="Tahoma" w:hAnsi="Tahoma" w:cs="Tahoma"/>
          <w:sz w:val="27"/>
          <w:szCs w:val="27"/>
        </w:rPr>
      </w:pPr>
    </w:p>
    <w:p w:rsidR="004F558C" w:rsidRPr="00F045E8" w:rsidRDefault="004F558C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F045E8">
        <w:rPr>
          <w:rFonts w:ascii="Tahoma" w:hAnsi="Tahoma" w:cs="Tahoma"/>
        </w:rPr>
        <w:t>Wśród respondentów dominowała grupa z wykształceniem ponadgimnazjalnym, średnim lub zawodowym (ponad 60%).</w:t>
      </w:r>
    </w:p>
    <w:p w:rsidR="007A6C53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22"/>
          <w:szCs w:val="22"/>
        </w:rPr>
        <w:t>Tabela: R</w:t>
      </w:r>
      <w:r w:rsidR="007A6C53" w:rsidRPr="00F045E8">
        <w:rPr>
          <w:rFonts w:ascii="Tahoma" w:hAnsi="Tahoma" w:cs="Tahoma"/>
          <w:sz w:val="22"/>
          <w:szCs w:val="22"/>
        </w:rPr>
        <w:t>espondenci wg wykształcenia</w:t>
      </w:r>
    </w:p>
    <w:p w:rsidR="00F045E8" w:rsidRPr="00F045E8" w:rsidRDefault="00F045E8" w:rsidP="007A6C53">
      <w:pPr>
        <w:pStyle w:val="Default"/>
        <w:ind w:left="708" w:firstLine="708"/>
        <w:rPr>
          <w:rFonts w:ascii="Tahoma" w:hAnsi="Tahoma" w:cs="Tahoma"/>
          <w:sz w:val="22"/>
          <w:szCs w:val="22"/>
        </w:rPr>
      </w:pPr>
    </w:p>
    <w:tbl>
      <w:tblPr>
        <w:tblW w:w="6607" w:type="dxa"/>
        <w:tblInd w:w="1543" w:type="dxa"/>
        <w:tblCellMar>
          <w:left w:w="70" w:type="dxa"/>
          <w:right w:w="70" w:type="dxa"/>
        </w:tblCellMar>
        <w:tblLook w:val="04A0"/>
      </w:tblPr>
      <w:tblGrid>
        <w:gridCol w:w="3788"/>
        <w:gridCol w:w="1115"/>
        <w:gridCol w:w="1704"/>
      </w:tblGrid>
      <w:tr w:rsidR="007A6C53" w:rsidRPr="00F045E8" w:rsidTr="00A55AF0">
        <w:trPr>
          <w:trHeight w:val="525"/>
        </w:trPr>
        <w:tc>
          <w:tcPr>
            <w:tcW w:w="3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LICZBA O</w:t>
            </w:r>
            <w:r w:rsidR="00A55AF0" w:rsidRPr="00F045E8">
              <w:rPr>
                <w:rFonts w:ascii="Tahoma" w:eastAsia="Times New Roman" w:hAnsi="Tahoma" w:cs="Tahoma"/>
                <w:sz w:val="22"/>
                <w:szCs w:val="22"/>
              </w:rPr>
              <w:t>SÓB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A55AF0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ODSETEK OGÓLNEJ LICZBY OSÓB</w:t>
            </w:r>
          </w:p>
        </w:tc>
      </w:tr>
      <w:tr w:rsidR="007A6C53" w:rsidRPr="00F045E8" w:rsidTr="00A55AF0">
        <w:trPr>
          <w:trHeight w:val="255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podstawowe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4,74%</w:t>
            </w:r>
          </w:p>
        </w:tc>
      </w:tr>
      <w:tr w:rsidR="007A6C53" w:rsidRPr="00F045E8" w:rsidTr="00A55AF0">
        <w:trPr>
          <w:trHeight w:val="255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gimnazjalne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1,19%</w:t>
            </w:r>
          </w:p>
        </w:tc>
      </w:tr>
      <w:tr w:rsidR="007A6C53" w:rsidRPr="00F045E8" w:rsidTr="00A55AF0">
        <w:trPr>
          <w:trHeight w:val="240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ponadgimnazjalne/średnie/zawodowe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60,47%</w:t>
            </w:r>
          </w:p>
        </w:tc>
      </w:tr>
      <w:tr w:rsidR="007A6C53" w:rsidRPr="00F045E8" w:rsidTr="00A55AF0">
        <w:trPr>
          <w:trHeight w:val="255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wyższe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22,53%</w:t>
            </w:r>
          </w:p>
        </w:tc>
      </w:tr>
      <w:tr w:rsidR="007A6C53" w:rsidRPr="00F045E8" w:rsidTr="00A55AF0">
        <w:trPr>
          <w:trHeight w:val="270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nie podano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11,07%</w:t>
            </w:r>
          </w:p>
        </w:tc>
      </w:tr>
    </w:tbl>
    <w:p w:rsidR="007A6C53" w:rsidRPr="00F045E8" w:rsidRDefault="007A6C53" w:rsidP="00380A1A">
      <w:pPr>
        <w:pStyle w:val="Default"/>
        <w:rPr>
          <w:rFonts w:ascii="Tahoma" w:hAnsi="Tahoma" w:cs="Tahoma"/>
          <w:sz w:val="16"/>
          <w:szCs w:val="16"/>
        </w:rPr>
      </w:pPr>
    </w:p>
    <w:p w:rsidR="001F03F8" w:rsidRPr="00F045E8" w:rsidRDefault="001F03F8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F045E8">
        <w:rPr>
          <w:rFonts w:ascii="Tahoma" w:hAnsi="Tahoma" w:cs="Tahoma"/>
        </w:rPr>
        <w:t>W przypadku reprezentowanego sektora liczba udzielonych odpowiedzi była większa niż liczba ankietowany</w:t>
      </w:r>
      <w:r w:rsidR="004F558C" w:rsidRPr="00F045E8">
        <w:rPr>
          <w:rFonts w:ascii="Tahoma" w:hAnsi="Tahoma" w:cs="Tahoma"/>
        </w:rPr>
        <w:t>ch, co jest skutkiem wskazania podwójnej</w:t>
      </w:r>
      <w:r w:rsidRPr="00F045E8">
        <w:rPr>
          <w:rFonts w:ascii="Tahoma" w:hAnsi="Tahoma" w:cs="Tahoma"/>
        </w:rPr>
        <w:t xml:space="preserve"> odpowiedzi w ośmiu przypadkach. Przyczyną tego zjawiska jest zapewne wykonywanie działalności w </w:t>
      </w:r>
      <w:r w:rsidR="004F558C" w:rsidRPr="00F045E8">
        <w:rPr>
          <w:rFonts w:ascii="Tahoma" w:hAnsi="Tahoma" w:cs="Tahoma"/>
        </w:rPr>
        <w:lastRenderedPageBreak/>
        <w:t xml:space="preserve">dwóch </w:t>
      </w:r>
      <w:r w:rsidRPr="00F045E8">
        <w:rPr>
          <w:rFonts w:ascii="Tahoma" w:hAnsi="Tahoma" w:cs="Tahoma"/>
        </w:rPr>
        <w:t xml:space="preserve">różnych sektorach. Należy także zauważyć, że najczęściej nie udzielano odpowiedzi na to pytanie, co w wielu przypadkach wynikało z niemożności zakwalifikowania się do podanych </w:t>
      </w:r>
      <w:r w:rsidR="003B3DE0" w:rsidRPr="00F045E8">
        <w:rPr>
          <w:rFonts w:ascii="Tahoma" w:hAnsi="Tahoma" w:cs="Tahoma"/>
        </w:rPr>
        <w:t xml:space="preserve">w ankiecie kategorii </w:t>
      </w:r>
      <w:r w:rsidRPr="00F045E8">
        <w:rPr>
          <w:rFonts w:ascii="Tahoma" w:hAnsi="Tahoma" w:cs="Tahoma"/>
        </w:rPr>
        <w:t>sektorów (np. osoby bezrobotne lub renciści).</w:t>
      </w:r>
    </w:p>
    <w:p w:rsidR="00242C52" w:rsidRPr="00F045E8" w:rsidRDefault="004F558C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F045E8">
        <w:rPr>
          <w:rFonts w:ascii="Tahoma" w:hAnsi="Tahoma" w:cs="Tahoma"/>
        </w:rPr>
        <w:t>Co piąty ankietowany reprezentował sektor rolnictwa.</w:t>
      </w:r>
    </w:p>
    <w:p w:rsidR="007A6C53" w:rsidRPr="00F045E8" w:rsidRDefault="00753BED" w:rsidP="00753BED">
      <w:pPr>
        <w:pStyle w:val="Default"/>
        <w:ind w:left="1416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16"/>
          <w:szCs w:val="16"/>
        </w:rPr>
        <w:br/>
      </w:r>
      <w:r w:rsidR="00F045E8" w:rsidRPr="00F045E8">
        <w:rPr>
          <w:rFonts w:ascii="Tahoma" w:hAnsi="Tahoma" w:cs="Tahoma"/>
          <w:sz w:val="22"/>
          <w:szCs w:val="22"/>
        </w:rPr>
        <w:t>Tabela: R</w:t>
      </w:r>
      <w:r w:rsidR="007A6C53" w:rsidRPr="00F045E8">
        <w:rPr>
          <w:rFonts w:ascii="Tahoma" w:hAnsi="Tahoma" w:cs="Tahoma"/>
          <w:sz w:val="22"/>
          <w:szCs w:val="22"/>
        </w:rPr>
        <w:t>espondenci wg reprezentowanego sektora</w:t>
      </w:r>
    </w:p>
    <w:tbl>
      <w:tblPr>
        <w:tblW w:w="6607" w:type="dxa"/>
        <w:tblInd w:w="1543" w:type="dxa"/>
        <w:tblCellMar>
          <w:left w:w="70" w:type="dxa"/>
          <w:right w:w="70" w:type="dxa"/>
        </w:tblCellMar>
        <w:tblLook w:val="04A0"/>
      </w:tblPr>
      <w:tblGrid>
        <w:gridCol w:w="3288"/>
        <w:gridCol w:w="1363"/>
        <w:gridCol w:w="1956"/>
      </w:tblGrid>
      <w:tr w:rsidR="007A6C53" w:rsidRPr="00F045E8" w:rsidTr="00A55AF0">
        <w:trPr>
          <w:trHeight w:val="601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REPREZENTOWANY SEKTOR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A55AF0" w:rsidP="00A55AF0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LICZBA OSÓB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282AC"/>
            <w:vAlign w:val="center"/>
            <w:hideMark/>
          </w:tcPr>
          <w:p w:rsidR="007A6C53" w:rsidRPr="00F045E8" w:rsidRDefault="00A55AF0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ODSETEK OGÓLNEJ LICZBY OSÓB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rolnictwo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21,1%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przemysł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9,6%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usługi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15,7%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administracja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13,0%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szkolnictwo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4,2%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uczeń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5%</w:t>
            </w:r>
          </w:p>
        </w:tc>
      </w:tr>
      <w:tr w:rsidR="007A6C53" w:rsidRPr="00F045E8" w:rsidTr="00A55AF0">
        <w:trPr>
          <w:trHeight w:val="292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emeryt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2,7%</w:t>
            </w:r>
          </w:p>
        </w:tc>
      </w:tr>
      <w:tr w:rsidR="007A6C53" w:rsidRPr="00F045E8" w:rsidTr="00A55AF0">
        <w:trPr>
          <w:trHeight w:val="309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C53" w:rsidRPr="00F045E8" w:rsidRDefault="007A6C53" w:rsidP="007A6C5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nie podano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C53" w:rsidRPr="00F045E8" w:rsidRDefault="007A6C53" w:rsidP="007A6C5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28,7%</w:t>
            </w:r>
          </w:p>
        </w:tc>
      </w:tr>
    </w:tbl>
    <w:p w:rsidR="007A6C53" w:rsidRDefault="007A6C53" w:rsidP="00380A1A">
      <w:pPr>
        <w:pStyle w:val="Default"/>
        <w:rPr>
          <w:rFonts w:ascii="Comic Sans MS" w:hAnsi="Comic Sans MS"/>
          <w:sz w:val="16"/>
          <w:szCs w:val="16"/>
        </w:rPr>
      </w:pPr>
    </w:p>
    <w:p w:rsidR="007A6C53" w:rsidRDefault="007A6C53" w:rsidP="00380A1A">
      <w:pPr>
        <w:pStyle w:val="Default"/>
        <w:rPr>
          <w:rFonts w:ascii="Comic Sans MS" w:hAnsi="Comic Sans MS"/>
          <w:sz w:val="16"/>
          <w:szCs w:val="16"/>
        </w:rPr>
      </w:pPr>
    </w:p>
    <w:p w:rsidR="007A6C53" w:rsidRPr="007A6C53" w:rsidRDefault="007A6C53" w:rsidP="00380A1A">
      <w:pPr>
        <w:pStyle w:val="Default"/>
        <w:rPr>
          <w:rFonts w:ascii="Comic Sans MS" w:hAnsi="Comic Sans MS"/>
          <w:sz w:val="16"/>
          <w:szCs w:val="16"/>
        </w:rPr>
      </w:pPr>
    </w:p>
    <w:p w:rsidR="000B544B" w:rsidRDefault="003E71C2" w:rsidP="007162C8">
      <w:pPr>
        <w:pStyle w:val="Default"/>
        <w:spacing w:line="36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4. </w:t>
      </w:r>
      <w:r w:rsidR="000B544B" w:rsidRPr="000B544B">
        <w:rPr>
          <w:rFonts w:asciiTheme="minorHAnsi" w:hAnsiTheme="minorHAnsi"/>
          <w:b/>
          <w:sz w:val="32"/>
          <w:szCs w:val="32"/>
        </w:rPr>
        <w:t>Uzyskane wyniki badań</w:t>
      </w:r>
    </w:p>
    <w:p w:rsidR="00F045E8" w:rsidRPr="00F045E8" w:rsidRDefault="00F045E8" w:rsidP="007162C8">
      <w:pPr>
        <w:pStyle w:val="Default"/>
        <w:spacing w:line="360" w:lineRule="auto"/>
        <w:rPr>
          <w:rFonts w:asciiTheme="minorHAnsi" w:hAnsiTheme="minorHAnsi"/>
          <w:b/>
          <w:sz w:val="32"/>
          <w:szCs w:val="32"/>
        </w:rPr>
      </w:pPr>
    </w:p>
    <w:p w:rsidR="00686AAA" w:rsidRDefault="008B028A" w:rsidP="000A38C5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Ankieta składała się z 11 pytań o różnym charakterze (pytania zamknięte, otwarte, półotwarte, tabelaryczne). </w:t>
      </w:r>
    </w:p>
    <w:p w:rsidR="00FC0948" w:rsidRPr="006D6B26" w:rsidRDefault="007D0C4C" w:rsidP="000A38C5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FF0000"/>
        </w:rPr>
      </w:pPr>
      <w:r w:rsidRPr="00DB6189">
        <w:rPr>
          <w:rFonts w:ascii="Tahoma" w:hAnsi="Tahoma" w:cs="Tahoma"/>
          <w:b/>
          <w:color w:val="auto"/>
        </w:rPr>
        <w:t>W pytaniu pierwszym</w:t>
      </w:r>
      <w:r w:rsidR="00FC0948" w:rsidRPr="006D6B26">
        <w:rPr>
          <w:rFonts w:ascii="Tahoma" w:hAnsi="Tahoma" w:cs="Tahoma"/>
          <w:color w:val="auto"/>
        </w:rPr>
        <w:t xml:space="preserve"> zapytano </w:t>
      </w:r>
      <w:r>
        <w:rPr>
          <w:rFonts w:ascii="Tahoma" w:hAnsi="Tahoma" w:cs="Tahoma"/>
          <w:color w:val="auto"/>
        </w:rPr>
        <w:t xml:space="preserve">respondentów </w:t>
      </w:r>
      <w:r w:rsidR="00FC0948" w:rsidRPr="006D6B26">
        <w:rPr>
          <w:rFonts w:ascii="Tahoma" w:hAnsi="Tahoma" w:cs="Tahoma"/>
          <w:color w:val="auto"/>
        </w:rPr>
        <w:t xml:space="preserve">o ocenę ich poziomu zadowolenia z faktu zamieszkania w </w:t>
      </w:r>
      <w:r w:rsidR="00FC0948" w:rsidRPr="00D041EB">
        <w:rPr>
          <w:rFonts w:ascii="Tahoma" w:hAnsi="Tahoma" w:cs="Tahoma"/>
          <w:color w:val="auto"/>
        </w:rPr>
        <w:t>gminie.</w:t>
      </w:r>
      <w:r w:rsidR="00FC0948" w:rsidRPr="006D6B26">
        <w:rPr>
          <w:rFonts w:ascii="Tahoma" w:hAnsi="Tahoma" w:cs="Tahoma"/>
          <w:color w:val="FF0000"/>
        </w:rPr>
        <w:t xml:space="preserve"> </w:t>
      </w:r>
      <w:r w:rsidR="006D6B26" w:rsidRPr="00665857">
        <w:rPr>
          <w:rFonts w:ascii="Tahoma" w:hAnsi="Tahoma" w:cs="Tahoma"/>
          <w:color w:val="auto"/>
        </w:rPr>
        <w:t>Szczegółowy r</w:t>
      </w:r>
      <w:r w:rsidR="00FC0948" w:rsidRPr="00665857">
        <w:rPr>
          <w:rFonts w:ascii="Tahoma" w:hAnsi="Tahoma" w:cs="Tahoma"/>
          <w:color w:val="auto"/>
        </w:rPr>
        <w:t xml:space="preserve">ozkład odpowiedzi na </w:t>
      </w:r>
      <w:r>
        <w:rPr>
          <w:rFonts w:ascii="Tahoma" w:hAnsi="Tahoma" w:cs="Tahoma"/>
          <w:color w:val="auto"/>
        </w:rPr>
        <w:t>to</w:t>
      </w:r>
      <w:r w:rsidR="00FC0948" w:rsidRPr="00665857">
        <w:rPr>
          <w:rFonts w:ascii="Tahoma" w:hAnsi="Tahoma" w:cs="Tahoma"/>
          <w:color w:val="auto"/>
        </w:rPr>
        <w:t xml:space="preserve"> pytanie przedstawia</w:t>
      </w:r>
      <w:r w:rsidR="006D6B26" w:rsidRPr="00665857">
        <w:rPr>
          <w:rFonts w:ascii="Tahoma" w:hAnsi="Tahoma" w:cs="Tahoma"/>
          <w:color w:val="auto"/>
        </w:rPr>
        <w:t xml:space="preserve"> poniższy</w:t>
      </w:r>
      <w:r w:rsidR="00FC0948" w:rsidRPr="00665857">
        <w:rPr>
          <w:rFonts w:ascii="Tahoma" w:hAnsi="Tahoma" w:cs="Tahoma"/>
          <w:color w:val="auto"/>
        </w:rPr>
        <w:t xml:space="preserve"> wykres</w:t>
      </w:r>
      <w:r w:rsidR="006D6B26" w:rsidRPr="00665857">
        <w:rPr>
          <w:rFonts w:ascii="Tahoma" w:hAnsi="Tahoma" w:cs="Tahoma"/>
          <w:color w:val="auto"/>
        </w:rPr>
        <w:t>.</w:t>
      </w: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045E8" w:rsidRPr="00A55AF0" w:rsidRDefault="00F045E8" w:rsidP="00380A1A">
      <w:pPr>
        <w:pStyle w:val="Default"/>
        <w:rPr>
          <w:rFonts w:ascii="Comic Sans MS" w:hAnsi="Comic Sans MS"/>
          <w:sz w:val="22"/>
          <w:szCs w:val="22"/>
        </w:rPr>
      </w:pPr>
    </w:p>
    <w:p w:rsidR="00FC0948" w:rsidRPr="00F045E8" w:rsidRDefault="00FC0948" w:rsidP="00380A1A">
      <w:pPr>
        <w:pStyle w:val="Default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22"/>
          <w:szCs w:val="22"/>
        </w:rPr>
        <w:lastRenderedPageBreak/>
        <w:t xml:space="preserve">#1. </w:t>
      </w:r>
      <w:r w:rsidR="00A914E4" w:rsidRPr="00F045E8">
        <w:rPr>
          <w:rFonts w:ascii="Tahoma" w:hAnsi="Tahoma" w:cs="Tahoma"/>
          <w:sz w:val="22"/>
          <w:szCs w:val="22"/>
        </w:rPr>
        <w:t>Jak oceniasz swój poziom zadowolenia z faktu zamieszkania w gminie?</w:t>
      </w:r>
    </w:p>
    <w:p w:rsidR="00FC0948" w:rsidRPr="00F045E8" w:rsidRDefault="00FC0948" w:rsidP="00380A1A">
      <w:pPr>
        <w:pStyle w:val="Default"/>
        <w:rPr>
          <w:b/>
          <w:sz w:val="22"/>
          <w:szCs w:val="22"/>
        </w:rPr>
      </w:pPr>
    </w:p>
    <w:p w:rsidR="008B028A" w:rsidRDefault="00D61A04" w:rsidP="00380A1A">
      <w:pPr>
        <w:pStyle w:val="Default"/>
      </w:pPr>
      <w:r w:rsidRPr="00D61A04">
        <w:rPr>
          <w:noProof/>
        </w:rPr>
        <w:drawing>
          <wp:inline distT="0" distB="0" distL="0" distR="0">
            <wp:extent cx="5848350" cy="2438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5E8" w:rsidRDefault="00F045E8" w:rsidP="00F045E8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</w:p>
    <w:p w:rsidR="00F045E8" w:rsidRDefault="00DB6189" w:rsidP="00F045E8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W przypadku tego pytania </w:t>
      </w:r>
      <w:r w:rsidR="008B028A" w:rsidRPr="004B1518">
        <w:rPr>
          <w:rFonts w:ascii="Tahoma" w:hAnsi="Tahoma" w:cs="Tahoma"/>
        </w:rPr>
        <w:t xml:space="preserve">ankietowani mieli </w:t>
      </w:r>
      <w:r w:rsidRPr="004B1518">
        <w:rPr>
          <w:rFonts w:ascii="Tahoma" w:hAnsi="Tahoma" w:cs="Tahoma"/>
        </w:rPr>
        <w:t xml:space="preserve">dodatkowo </w:t>
      </w:r>
      <w:r w:rsidR="00F045E8">
        <w:rPr>
          <w:rFonts w:ascii="Tahoma" w:hAnsi="Tahoma" w:cs="Tahoma"/>
        </w:rPr>
        <w:t>możliwość podania</w:t>
      </w:r>
    </w:p>
    <w:p w:rsidR="00F045E8" w:rsidRDefault="008B028A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>uzasad</w:t>
      </w:r>
      <w:r w:rsidR="0093545A">
        <w:rPr>
          <w:rFonts w:ascii="Tahoma" w:hAnsi="Tahoma" w:cs="Tahoma"/>
        </w:rPr>
        <w:t>nienia</w:t>
      </w:r>
      <w:r w:rsidR="00F045E8">
        <w:rPr>
          <w:rFonts w:ascii="Tahoma" w:hAnsi="Tahoma" w:cs="Tahoma"/>
        </w:rPr>
        <w:t>,</w:t>
      </w:r>
      <w:r w:rsidR="0093545A">
        <w:rPr>
          <w:rFonts w:ascii="Tahoma" w:hAnsi="Tahoma" w:cs="Tahoma"/>
        </w:rPr>
        <w:t xml:space="preserve"> co do zaznaczonej odpowiedzi.</w:t>
      </w:r>
    </w:p>
    <w:p w:rsidR="00F045E8" w:rsidRDefault="00404E2B" w:rsidP="00F045E8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Osoby, które oceniły swój poziom zadowolenia jako wysoki, najczęściej motywowały </w:t>
      </w:r>
      <w:r w:rsidR="00332F71" w:rsidRPr="004B1518">
        <w:rPr>
          <w:rFonts w:ascii="Tahoma" w:hAnsi="Tahoma" w:cs="Tahoma"/>
        </w:rPr>
        <w:t>ten</w:t>
      </w:r>
      <w:r w:rsidR="00230A49" w:rsidRPr="004B1518">
        <w:rPr>
          <w:rFonts w:ascii="Tahoma" w:hAnsi="Tahoma" w:cs="Tahoma"/>
        </w:rPr>
        <w:t xml:space="preserve"> wybór </w:t>
      </w:r>
      <w:r w:rsidR="00F045E8">
        <w:rPr>
          <w:rFonts w:ascii="Tahoma" w:hAnsi="Tahoma" w:cs="Tahoma"/>
        </w:rPr>
        <w:t>w następujący sposób: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404E2B" w:rsidRPr="004B1518">
        <w:rPr>
          <w:rFonts w:ascii="Tahoma" w:hAnsi="Tahoma" w:cs="Tahoma"/>
        </w:rPr>
        <w:t xml:space="preserve"> gmina jest cichym i spokojnym miejscem, w którym dobrze się mieszka,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na jej</w:t>
      </w:r>
      <w:r w:rsidR="006C118A">
        <w:rPr>
          <w:rFonts w:ascii="Tahoma" w:hAnsi="Tahoma" w:cs="Tahoma"/>
        </w:rPr>
        <w:t xml:space="preserve"> </w:t>
      </w:r>
      <w:r w:rsidR="00404E2B" w:rsidRPr="004B1518">
        <w:rPr>
          <w:rFonts w:ascii="Tahoma" w:hAnsi="Tahoma" w:cs="Tahoma"/>
        </w:rPr>
        <w:t>terenie jest możliwość zaspokojenia większości potrzeb</w:t>
      </w:r>
      <w:r w:rsidR="00F97D07" w:rsidRPr="004B1518">
        <w:rPr>
          <w:rFonts w:ascii="Tahoma" w:hAnsi="Tahoma" w:cs="Tahoma"/>
        </w:rPr>
        <w:t xml:space="preserve">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97D07" w:rsidRPr="004B1518">
        <w:rPr>
          <w:rFonts w:ascii="Tahoma" w:hAnsi="Tahoma" w:cs="Tahoma"/>
        </w:rPr>
        <w:t>gmina prężnie działa i</w:t>
      </w:r>
      <w:r w:rsidR="0093545A">
        <w:rPr>
          <w:rFonts w:ascii="Tahoma" w:hAnsi="Tahoma" w:cs="Tahoma"/>
        </w:rPr>
        <w:t xml:space="preserve"> rozwija się w dobrym kierunku w</w:t>
      </w:r>
      <w:r w:rsidR="00F97D07" w:rsidRPr="004B1518">
        <w:rPr>
          <w:rFonts w:ascii="Tahoma" w:hAnsi="Tahoma" w:cs="Tahoma"/>
        </w:rPr>
        <w:t xml:space="preserve"> całkiem szybkim tempie, między innymi dzięki inwestycjom (które są współfinansowane ze środków U</w:t>
      </w:r>
      <w:r w:rsidR="00230A49" w:rsidRPr="004B1518">
        <w:rPr>
          <w:rFonts w:ascii="Tahoma" w:hAnsi="Tahoma" w:cs="Tahoma"/>
        </w:rPr>
        <w:t xml:space="preserve">nii </w:t>
      </w:r>
      <w:r w:rsidR="00F97D07" w:rsidRPr="004B1518">
        <w:rPr>
          <w:rFonts w:ascii="Tahoma" w:hAnsi="Tahoma" w:cs="Tahoma"/>
        </w:rPr>
        <w:t>E</w:t>
      </w:r>
      <w:r w:rsidR="00230A49" w:rsidRPr="004B1518">
        <w:rPr>
          <w:rFonts w:ascii="Tahoma" w:hAnsi="Tahoma" w:cs="Tahoma"/>
        </w:rPr>
        <w:t>uropejskiej</w:t>
      </w:r>
      <w:r w:rsidR="00F97D07" w:rsidRPr="004B1518">
        <w:rPr>
          <w:rFonts w:ascii="Tahoma" w:hAnsi="Tahoma" w:cs="Tahoma"/>
        </w:rPr>
        <w:t xml:space="preserve">),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97D07" w:rsidRPr="004B1518">
        <w:rPr>
          <w:rFonts w:ascii="Tahoma" w:hAnsi="Tahoma" w:cs="Tahoma"/>
        </w:rPr>
        <w:t xml:space="preserve">na terenie gminy odbywa się sporo imprez,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97D07" w:rsidRPr="004B1518">
        <w:rPr>
          <w:rFonts w:ascii="Tahoma" w:hAnsi="Tahoma" w:cs="Tahoma"/>
        </w:rPr>
        <w:t>infrastruktura jest coraz lepsza</w:t>
      </w:r>
      <w:r w:rsidR="00F045E8">
        <w:rPr>
          <w:rFonts w:ascii="Tahoma" w:hAnsi="Tahoma" w:cs="Tahoma"/>
        </w:rPr>
        <w:t>,</w:t>
      </w:r>
    </w:p>
    <w:p w:rsidR="001A233E" w:rsidRPr="004B151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97D07" w:rsidRPr="004B1518">
        <w:rPr>
          <w:rFonts w:ascii="Tahoma" w:hAnsi="Tahoma" w:cs="Tahoma"/>
        </w:rPr>
        <w:t>podatki lokalne i koszty utrzymania są niższe</w:t>
      </w:r>
      <w:r w:rsidR="00332F71" w:rsidRPr="004B1518">
        <w:rPr>
          <w:rFonts w:ascii="Tahoma" w:hAnsi="Tahoma" w:cs="Tahoma"/>
        </w:rPr>
        <w:t xml:space="preserve"> (w porównaniu do innych gmin).</w:t>
      </w:r>
    </w:p>
    <w:p w:rsidR="00F045E8" w:rsidRDefault="00AD7485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 </w:t>
      </w:r>
      <w:r w:rsidRPr="004B1518">
        <w:rPr>
          <w:rFonts w:ascii="Tahoma" w:hAnsi="Tahoma" w:cs="Tahoma"/>
        </w:rPr>
        <w:tab/>
      </w:r>
      <w:r w:rsidR="00332F71" w:rsidRPr="004B1518">
        <w:rPr>
          <w:rFonts w:ascii="Tahoma" w:hAnsi="Tahoma" w:cs="Tahoma"/>
        </w:rPr>
        <w:t xml:space="preserve">Ankietowani najczęściej oceniali swój poziom zadowolenia jako </w:t>
      </w:r>
      <w:r w:rsidR="006C118A">
        <w:rPr>
          <w:rFonts w:ascii="Tahoma" w:hAnsi="Tahoma" w:cs="Tahoma"/>
        </w:rPr>
        <w:t>„</w:t>
      </w:r>
      <w:r w:rsidR="00332F71" w:rsidRPr="004B1518">
        <w:rPr>
          <w:rFonts w:ascii="Tahoma" w:hAnsi="Tahoma" w:cs="Tahoma"/>
        </w:rPr>
        <w:t>średni</w:t>
      </w:r>
      <w:r w:rsidR="006C118A">
        <w:rPr>
          <w:rFonts w:ascii="Tahoma" w:hAnsi="Tahoma" w:cs="Tahoma"/>
        </w:rPr>
        <w:t>”</w:t>
      </w:r>
      <w:r w:rsidR="00332F71" w:rsidRPr="004B1518">
        <w:rPr>
          <w:rFonts w:ascii="Tahoma" w:hAnsi="Tahoma" w:cs="Tahoma"/>
        </w:rPr>
        <w:t>, a w uzasadnieniu wytykali</w:t>
      </w:r>
      <w:r w:rsidR="002D2B92">
        <w:rPr>
          <w:rFonts w:ascii="Tahoma" w:hAnsi="Tahoma" w:cs="Tahoma"/>
        </w:rPr>
        <w:t>:</w:t>
      </w:r>
      <w:r w:rsidR="00332F71" w:rsidRPr="004B1518">
        <w:rPr>
          <w:rFonts w:ascii="Tahoma" w:hAnsi="Tahoma" w:cs="Tahoma"/>
        </w:rPr>
        <w:t xml:space="preserve">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32F71" w:rsidRPr="004B1518">
        <w:rPr>
          <w:rFonts w:ascii="Tahoma" w:hAnsi="Tahoma" w:cs="Tahoma"/>
        </w:rPr>
        <w:t>brak miejsc pracy i perspektyw na pracę</w:t>
      </w:r>
      <w:r w:rsidR="006C118A">
        <w:rPr>
          <w:rFonts w:ascii="Tahoma" w:hAnsi="Tahoma" w:cs="Tahoma"/>
        </w:rPr>
        <w:t>,</w:t>
      </w:r>
      <w:r w:rsidR="00332F71" w:rsidRPr="004B1518">
        <w:rPr>
          <w:rFonts w:ascii="Tahoma" w:hAnsi="Tahoma" w:cs="Tahoma"/>
        </w:rPr>
        <w:t xml:space="preserve"> w szczególności dla osób</w:t>
      </w:r>
      <w:r w:rsidR="00637C80">
        <w:rPr>
          <w:rFonts w:ascii="Tahoma" w:hAnsi="Tahoma" w:cs="Tahoma"/>
        </w:rPr>
        <w:t xml:space="preserve"> młodych</w:t>
      </w:r>
      <w:r w:rsidR="00332F71" w:rsidRPr="004B1518">
        <w:rPr>
          <w:rFonts w:ascii="Tahoma" w:hAnsi="Tahoma" w:cs="Tahoma"/>
        </w:rPr>
        <w:t>,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332F71" w:rsidRPr="004B1518">
        <w:rPr>
          <w:rFonts w:ascii="Tahoma" w:hAnsi="Tahoma" w:cs="Tahoma"/>
        </w:rPr>
        <w:t xml:space="preserve"> brak pełnej kanalizacji,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32F71" w:rsidRPr="004B1518">
        <w:rPr>
          <w:rFonts w:ascii="Tahoma" w:hAnsi="Tahoma" w:cs="Tahoma"/>
        </w:rPr>
        <w:t xml:space="preserve">brak odpowiednich dróg i chodników, ścieżek rowerowych,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32F71" w:rsidRPr="004B1518">
        <w:rPr>
          <w:rFonts w:ascii="Tahoma" w:hAnsi="Tahoma" w:cs="Tahoma"/>
        </w:rPr>
        <w:t>brak oświetlenia</w:t>
      </w:r>
      <w:r w:rsidR="006B7937" w:rsidRPr="004B1518">
        <w:rPr>
          <w:rFonts w:ascii="Tahoma" w:hAnsi="Tahoma" w:cs="Tahoma"/>
        </w:rPr>
        <w:t xml:space="preserve">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B7937" w:rsidRPr="004B1518">
        <w:rPr>
          <w:rFonts w:ascii="Tahoma" w:hAnsi="Tahoma" w:cs="Tahoma"/>
        </w:rPr>
        <w:t xml:space="preserve">brak podłączenia gazu ziemnego,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B7937" w:rsidRPr="004B1518">
        <w:rPr>
          <w:rFonts w:ascii="Tahoma" w:hAnsi="Tahoma" w:cs="Tahoma"/>
        </w:rPr>
        <w:t>słabe</w:t>
      </w:r>
      <w:r w:rsidR="006C118A">
        <w:rPr>
          <w:rFonts w:ascii="Tahoma" w:hAnsi="Tahoma" w:cs="Tahoma"/>
        </w:rPr>
        <w:t xml:space="preserve"> </w:t>
      </w:r>
      <w:r w:rsidR="00462BE0">
        <w:rPr>
          <w:rFonts w:ascii="Tahoma" w:hAnsi="Tahoma" w:cs="Tahoma"/>
        </w:rPr>
        <w:t>zagospodarowanie brzegów jezior</w:t>
      </w:r>
      <w:r>
        <w:rPr>
          <w:rFonts w:ascii="Tahoma" w:hAnsi="Tahoma" w:cs="Tahoma"/>
        </w:rPr>
        <w:t>,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B7937" w:rsidRPr="004B1518">
        <w:rPr>
          <w:rFonts w:ascii="Tahoma" w:hAnsi="Tahoma" w:cs="Tahoma"/>
        </w:rPr>
        <w:t xml:space="preserve">ograniczony dojazd liniami autobusowymi do większych miast (Toruń, Chełmża).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</w:t>
      </w:r>
      <w:r w:rsidR="006B7937" w:rsidRPr="004B1518">
        <w:rPr>
          <w:rFonts w:ascii="Tahoma" w:hAnsi="Tahoma" w:cs="Tahoma"/>
        </w:rPr>
        <w:t xml:space="preserve"> nierównomierne traktowanie mniejszych miejscowości i wsi w działaniach rozwojowych gminy poprzez pomijanie ni</w:t>
      </w:r>
      <w:r>
        <w:rPr>
          <w:rFonts w:ascii="Tahoma" w:hAnsi="Tahoma" w:cs="Tahoma"/>
        </w:rPr>
        <w:t>ektórych rejonów w inwestycjach,</w:t>
      </w:r>
      <w:r w:rsidR="006B7937" w:rsidRPr="004B1518">
        <w:rPr>
          <w:rFonts w:ascii="Tahoma" w:hAnsi="Tahoma" w:cs="Tahoma"/>
        </w:rPr>
        <w:t xml:space="preserve">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niewystarczająca</w:t>
      </w:r>
      <w:r w:rsidR="006B7937" w:rsidRPr="004B1518">
        <w:rPr>
          <w:rFonts w:ascii="Tahoma" w:hAnsi="Tahoma" w:cs="Tahoma"/>
        </w:rPr>
        <w:t xml:space="preserve"> ilości miejsc służących jako rozrywka </w:t>
      </w:r>
      <w:r w:rsidR="001B582C" w:rsidRPr="004B1518">
        <w:rPr>
          <w:rFonts w:ascii="Tahoma" w:hAnsi="Tahoma" w:cs="Tahoma"/>
        </w:rPr>
        <w:t>dla młodzieży</w:t>
      </w:r>
      <w:r w:rsidR="006B7937" w:rsidRPr="004B1518">
        <w:rPr>
          <w:rFonts w:ascii="Tahoma" w:hAnsi="Tahoma" w:cs="Tahoma"/>
        </w:rPr>
        <w:t xml:space="preserve"> i dzieci – boiska, place zabaw, świetlice (w tym organizowanie zajęć</w:t>
      </w:r>
      <w:r w:rsidR="006D7AE9" w:rsidRPr="004B1518">
        <w:rPr>
          <w:rFonts w:ascii="Tahoma" w:hAnsi="Tahoma" w:cs="Tahoma"/>
        </w:rPr>
        <w:t xml:space="preserve"> dodatkowych w świetlicach), przedszkola,</w:t>
      </w:r>
      <w:r>
        <w:rPr>
          <w:rFonts w:ascii="Tahoma" w:hAnsi="Tahoma" w:cs="Tahoma"/>
        </w:rPr>
        <w:t xml:space="preserve"> miejsca do rozwoju kulturowego,</w:t>
      </w:r>
      <w:r>
        <w:rPr>
          <w:rFonts w:ascii="Tahoma" w:hAnsi="Tahoma" w:cs="Tahoma"/>
        </w:rPr>
        <w:br/>
        <w:t>-</w:t>
      </w:r>
      <w:r w:rsidR="006D7AE9" w:rsidRPr="004B1518">
        <w:rPr>
          <w:rFonts w:ascii="Tahoma" w:hAnsi="Tahoma" w:cs="Tahoma"/>
        </w:rPr>
        <w:t xml:space="preserve"> niezad</w:t>
      </w:r>
      <w:r>
        <w:rPr>
          <w:rFonts w:ascii="Tahoma" w:hAnsi="Tahoma" w:cs="Tahoma"/>
        </w:rPr>
        <w:t>owolenie z działania urzędników, ich niekompetencja</w:t>
      </w:r>
      <w:r w:rsidR="00180ECE" w:rsidRPr="004B1518">
        <w:rPr>
          <w:rFonts w:ascii="Tahoma" w:hAnsi="Tahoma" w:cs="Tahoma"/>
        </w:rPr>
        <w:t xml:space="preserve"> i brak dostatecznej informacji o ważny</w:t>
      </w:r>
      <w:r>
        <w:rPr>
          <w:rFonts w:ascii="Tahoma" w:hAnsi="Tahoma" w:cs="Tahoma"/>
        </w:rPr>
        <w:t>c</w:t>
      </w:r>
      <w:r w:rsidR="00F045E8">
        <w:rPr>
          <w:rFonts w:ascii="Tahoma" w:hAnsi="Tahoma" w:cs="Tahoma"/>
        </w:rPr>
        <w:t>h sprawach i zmianach w gminie,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AD7485" w:rsidRPr="004B1518">
        <w:rPr>
          <w:rFonts w:ascii="Tahoma" w:hAnsi="Tahoma" w:cs="Tahoma"/>
        </w:rPr>
        <w:t xml:space="preserve"> brak inwestorów</w:t>
      </w:r>
      <w:r w:rsidR="00F045E8">
        <w:rPr>
          <w:rFonts w:ascii="Tahoma" w:hAnsi="Tahoma" w:cs="Tahoma"/>
        </w:rPr>
        <w:t>,</w:t>
      </w:r>
    </w:p>
    <w:p w:rsidR="001A233E" w:rsidRPr="004B151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AD7485" w:rsidRPr="004B1518">
        <w:rPr>
          <w:rFonts w:ascii="Tahoma" w:hAnsi="Tahoma" w:cs="Tahoma"/>
        </w:rPr>
        <w:t>pomoc społeczna, która pomaga alkoholikom, a nie osobom, które rzeczywiście i nie przez nałóg, znalazły się w ciężkiej sytuacji.</w:t>
      </w:r>
    </w:p>
    <w:p w:rsidR="00F045E8" w:rsidRDefault="00AD7485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 </w:t>
      </w:r>
      <w:r w:rsidRPr="004B1518">
        <w:rPr>
          <w:rFonts w:ascii="Tahoma" w:hAnsi="Tahoma" w:cs="Tahoma"/>
        </w:rPr>
        <w:tab/>
      </w:r>
      <w:r w:rsidR="009A222B" w:rsidRPr="004B1518">
        <w:rPr>
          <w:rFonts w:ascii="Tahoma" w:hAnsi="Tahoma" w:cs="Tahoma"/>
        </w:rPr>
        <w:t>Ankietowani, którzy nisko ocenili swój stan zadowolenia, w uzasadnieniu często powielal</w:t>
      </w:r>
      <w:r w:rsidR="00DB6189" w:rsidRPr="004B1518">
        <w:rPr>
          <w:rFonts w:ascii="Tahoma" w:hAnsi="Tahoma" w:cs="Tahoma"/>
        </w:rPr>
        <w:t>i odpowiedzi osób, które oceniły</w:t>
      </w:r>
      <w:r w:rsidR="009A222B" w:rsidRPr="004B1518">
        <w:rPr>
          <w:rFonts w:ascii="Tahoma" w:hAnsi="Tahoma" w:cs="Tahoma"/>
        </w:rPr>
        <w:t xml:space="preserve"> stan zadowolenia jako średni. </w:t>
      </w:r>
      <w:r w:rsidR="00DB6189" w:rsidRPr="004B1518">
        <w:rPr>
          <w:rFonts w:ascii="Tahoma" w:hAnsi="Tahoma" w:cs="Tahoma"/>
        </w:rPr>
        <w:t xml:space="preserve">Oprócz powyższych uzasadnień, pojawiły się nowe: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 xml:space="preserve">za rzadki wywóz śmieci bio,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 xml:space="preserve">nierówne traktowanie obywateli wobec prawa,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 xml:space="preserve">brak przystanków autobusowych,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 xml:space="preserve">brak żłobków, </w:t>
      </w:r>
    </w:p>
    <w:p w:rsidR="00F045E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>duże bezrobocie</w:t>
      </w:r>
      <w:r w:rsidR="00F045E8">
        <w:rPr>
          <w:rFonts w:ascii="Tahoma" w:hAnsi="Tahoma" w:cs="Tahoma"/>
        </w:rPr>
        <w:t>,</w:t>
      </w:r>
    </w:p>
    <w:p w:rsidR="006B7937" w:rsidRPr="004B1518" w:rsidRDefault="002D2B92" w:rsidP="00F045E8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6189" w:rsidRPr="004B1518">
        <w:rPr>
          <w:rFonts w:ascii="Tahoma" w:hAnsi="Tahoma" w:cs="Tahoma"/>
        </w:rPr>
        <w:t>niewiele możliwości spędzania wolnego czasu.</w:t>
      </w:r>
    </w:p>
    <w:p w:rsidR="00637C80" w:rsidRPr="004B1518" w:rsidRDefault="00637C80" w:rsidP="007162C8">
      <w:pPr>
        <w:pStyle w:val="Default"/>
        <w:spacing w:line="360" w:lineRule="auto"/>
        <w:rPr>
          <w:rFonts w:ascii="Tahoma" w:hAnsi="Tahoma" w:cs="Tahoma"/>
        </w:rPr>
      </w:pPr>
    </w:p>
    <w:p w:rsidR="007162C8" w:rsidRPr="009C7AE1" w:rsidRDefault="00DB6189" w:rsidP="00F045E8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4B1518">
        <w:rPr>
          <w:rFonts w:ascii="Tahoma" w:hAnsi="Tahoma" w:cs="Tahoma"/>
          <w:b/>
          <w:color w:val="auto"/>
        </w:rPr>
        <w:t>Pytanie nr 2</w:t>
      </w:r>
      <w:r w:rsidR="00A914E4" w:rsidRPr="004B1518">
        <w:rPr>
          <w:rFonts w:ascii="Tahoma" w:hAnsi="Tahoma" w:cs="Tahoma"/>
          <w:color w:val="auto"/>
        </w:rPr>
        <w:t xml:space="preserve"> badało zainteresowani</w:t>
      </w:r>
      <w:r w:rsidRPr="004B1518">
        <w:rPr>
          <w:rFonts w:ascii="Tahoma" w:hAnsi="Tahoma" w:cs="Tahoma"/>
          <w:color w:val="auto"/>
        </w:rPr>
        <w:t>e</w:t>
      </w:r>
      <w:r w:rsidR="00A914E4" w:rsidRPr="004B1518">
        <w:rPr>
          <w:rFonts w:ascii="Tahoma" w:hAnsi="Tahoma" w:cs="Tahoma"/>
          <w:color w:val="auto"/>
        </w:rPr>
        <w:t xml:space="preserve"> mieszkańców </w:t>
      </w:r>
      <w:r w:rsidRPr="004B1518">
        <w:rPr>
          <w:rFonts w:ascii="Tahoma" w:hAnsi="Tahoma" w:cs="Tahoma"/>
          <w:color w:val="auto"/>
        </w:rPr>
        <w:t>tym</w:t>
      </w:r>
      <w:r w:rsidR="00A914E4" w:rsidRPr="004B1518">
        <w:rPr>
          <w:rFonts w:ascii="Tahoma" w:hAnsi="Tahoma" w:cs="Tahoma"/>
          <w:color w:val="auto"/>
        </w:rPr>
        <w:t xml:space="preserve">, co się dzieje na terenie gminy. </w:t>
      </w:r>
      <w:r w:rsidR="00574037" w:rsidRPr="004B1518">
        <w:rPr>
          <w:rFonts w:ascii="Tahoma" w:hAnsi="Tahoma" w:cs="Tahoma"/>
          <w:color w:val="auto"/>
        </w:rPr>
        <w:t>Było to pytanie zamknięte - r</w:t>
      </w:r>
      <w:r w:rsidR="00A914E4" w:rsidRPr="004B1518">
        <w:rPr>
          <w:rFonts w:ascii="Tahoma" w:hAnsi="Tahoma" w:cs="Tahoma"/>
          <w:color w:val="auto"/>
        </w:rPr>
        <w:t>espondenci mogli udziel</w:t>
      </w:r>
      <w:r w:rsidRPr="004B1518">
        <w:rPr>
          <w:rFonts w:ascii="Tahoma" w:hAnsi="Tahoma" w:cs="Tahoma"/>
          <w:color w:val="auto"/>
        </w:rPr>
        <w:t>ić jednej z czterech odpowiedzi.</w:t>
      </w:r>
      <w:r w:rsidR="00A914E4" w:rsidRPr="004B1518">
        <w:rPr>
          <w:rFonts w:ascii="Tahoma" w:hAnsi="Tahoma" w:cs="Tahoma"/>
          <w:color w:val="auto"/>
        </w:rPr>
        <w:t xml:space="preserve"> Wyniki kształtowały się następująco:</w:t>
      </w:r>
    </w:p>
    <w:p w:rsidR="007162C8" w:rsidRDefault="007162C8" w:rsidP="00380A1A">
      <w:pPr>
        <w:pStyle w:val="Default"/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F045E8" w:rsidRDefault="00F045E8" w:rsidP="00380A1A">
      <w:pPr>
        <w:pStyle w:val="Default"/>
        <w:rPr>
          <w:rFonts w:ascii="Tahoma" w:hAnsi="Tahoma" w:cs="Tahoma"/>
          <w:sz w:val="22"/>
          <w:szCs w:val="22"/>
        </w:rPr>
      </w:pPr>
    </w:p>
    <w:p w:rsidR="00A914E4" w:rsidRPr="00F045E8" w:rsidRDefault="00A914E4" w:rsidP="00380A1A">
      <w:pPr>
        <w:pStyle w:val="Default"/>
        <w:rPr>
          <w:rFonts w:ascii="Tahoma" w:hAnsi="Tahoma" w:cs="Tahoma"/>
          <w:sz w:val="22"/>
          <w:szCs w:val="22"/>
        </w:rPr>
      </w:pPr>
      <w:r w:rsidRPr="00F045E8">
        <w:rPr>
          <w:rFonts w:ascii="Tahoma" w:hAnsi="Tahoma" w:cs="Tahoma"/>
          <w:sz w:val="22"/>
          <w:szCs w:val="22"/>
        </w:rPr>
        <w:lastRenderedPageBreak/>
        <w:t>#2. Czy interesujesz się tym, co się dzieje na terenie gminy?</w:t>
      </w:r>
    </w:p>
    <w:p w:rsidR="00A914E4" w:rsidRPr="00A55AF0" w:rsidRDefault="00D61A04" w:rsidP="00686AAA">
      <w:pPr>
        <w:pStyle w:val="Default"/>
        <w:jc w:val="center"/>
        <w:rPr>
          <w:color w:val="FF0000"/>
          <w:sz w:val="22"/>
          <w:szCs w:val="22"/>
        </w:rPr>
      </w:pPr>
      <w:r w:rsidRPr="00A55AF0">
        <w:rPr>
          <w:noProof/>
          <w:color w:val="FF0000"/>
          <w:sz w:val="22"/>
          <w:szCs w:val="22"/>
        </w:rPr>
        <w:drawing>
          <wp:inline distT="0" distB="0" distL="0" distR="0">
            <wp:extent cx="5257800" cy="263842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BE0" w:rsidRDefault="00753BED" w:rsidP="00686AAA">
      <w:pPr>
        <w:pStyle w:val="Default"/>
        <w:spacing w:line="360" w:lineRule="auto"/>
        <w:ind w:firstLine="1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br/>
      </w:r>
      <w:r w:rsidR="00B27CBB">
        <w:rPr>
          <w:rFonts w:ascii="Tahoma" w:hAnsi="Tahoma" w:cs="Tahoma"/>
          <w:color w:val="auto"/>
        </w:rPr>
        <w:t>Zgodnie ze strukturą odpowiedzi, która została przedstawiona na wykresie, widać</w:t>
      </w:r>
      <w:r w:rsidR="00637C80">
        <w:rPr>
          <w:rFonts w:ascii="Tahoma" w:hAnsi="Tahoma" w:cs="Tahoma"/>
          <w:color w:val="auto"/>
        </w:rPr>
        <w:t xml:space="preserve">, iż </w:t>
      </w:r>
      <w:r w:rsidR="00DB6189" w:rsidRPr="004B1518">
        <w:rPr>
          <w:rFonts w:ascii="Tahoma" w:hAnsi="Tahoma" w:cs="Tahoma"/>
          <w:color w:val="auto"/>
        </w:rPr>
        <w:t>prawie 90% ankietowanych wykazuje</w:t>
      </w:r>
      <w:r w:rsidR="00F045E8">
        <w:rPr>
          <w:rFonts w:ascii="Tahoma" w:hAnsi="Tahoma" w:cs="Tahoma"/>
          <w:color w:val="auto"/>
        </w:rPr>
        <w:t>,</w:t>
      </w:r>
      <w:r w:rsidR="00DB6189" w:rsidRPr="004B1518">
        <w:rPr>
          <w:rFonts w:ascii="Tahoma" w:hAnsi="Tahoma" w:cs="Tahoma"/>
          <w:color w:val="auto"/>
        </w:rPr>
        <w:t xml:space="preserve"> co najmniej średnie zainteresowanie sprawami gminy.</w:t>
      </w:r>
    </w:p>
    <w:p w:rsidR="00753BED" w:rsidRDefault="00753BED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8B3A95" w:rsidRDefault="00462BE0" w:rsidP="00F045E8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DD1140">
        <w:rPr>
          <w:rFonts w:ascii="Tahoma" w:hAnsi="Tahoma" w:cs="Tahoma"/>
          <w:b/>
          <w:color w:val="auto"/>
        </w:rPr>
        <w:t>W pytaniu nr 3</w:t>
      </w:r>
      <w:r>
        <w:rPr>
          <w:rFonts w:ascii="Tahoma" w:hAnsi="Tahoma" w:cs="Tahoma"/>
          <w:color w:val="auto"/>
        </w:rPr>
        <w:t xml:space="preserve"> ankietowani dokonali oceny poszczególnych dziedzin życia na terenie gminy oraz mogli zaznaczyć czy w ciągu ostatnich 6 lat jakość danej dziedziny zmieniła się na lepsze lub na gorsze. Odpowiedzi ankietowanych przedstawia</w:t>
      </w:r>
      <w:r w:rsidR="00242C52">
        <w:rPr>
          <w:rFonts w:ascii="Tahoma" w:hAnsi="Tahoma" w:cs="Tahoma"/>
          <w:color w:val="auto"/>
        </w:rPr>
        <w:t>ją tabele</w:t>
      </w:r>
      <w:r>
        <w:rPr>
          <w:rFonts w:ascii="Tahoma" w:hAnsi="Tahoma" w:cs="Tahoma"/>
          <w:color w:val="auto"/>
        </w:rPr>
        <w:t>:</w:t>
      </w:r>
    </w:p>
    <w:p w:rsidR="00242C52" w:rsidRPr="00A55AF0" w:rsidRDefault="00753BED" w:rsidP="00753BED">
      <w:pPr>
        <w:pStyle w:val="Default"/>
        <w:spacing w:line="360" w:lineRule="auto"/>
        <w:ind w:left="1416"/>
        <w:rPr>
          <w:rFonts w:ascii="Tahoma" w:hAnsi="Tahoma" w:cs="Tahoma"/>
          <w:color w:val="auto"/>
          <w:sz w:val="22"/>
          <w:szCs w:val="22"/>
        </w:rPr>
      </w:pPr>
      <w:r w:rsidRPr="00A55AF0">
        <w:rPr>
          <w:rFonts w:ascii="Tahoma" w:hAnsi="Tahoma" w:cs="Tahoma"/>
          <w:color w:val="auto"/>
          <w:sz w:val="22"/>
          <w:szCs w:val="22"/>
        </w:rPr>
        <w:br/>
      </w:r>
      <w:r w:rsidR="00F045E8">
        <w:rPr>
          <w:rFonts w:ascii="Tahoma" w:hAnsi="Tahoma" w:cs="Tahoma"/>
          <w:color w:val="auto"/>
          <w:sz w:val="22"/>
          <w:szCs w:val="22"/>
        </w:rPr>
        <w:t>Tabela</w:t>
      </w:r>
      <w:r w:rsidR="00242C52" w:rsidRPr="00A55AF0">
        <w:rPr>
          <w:rFonts w:ascii="Tahoma" w:hAnsi="Tahoma" w:cs="Tahoma"/>
          <w:color w:val="auto"/>
          <w:sz w:val="22"/>
          <w:szCs w:val="22"/>
        </w:rPr>
        <w:t>: Ocena</w:t>
      </w:r>
      <w:r w:rsidR="008B3A95" w:rsidRPr="00A55AF0">
        <w:rPr>
          <w:rFonts w:ascii="Tahoma" w:hAnsi="Tahoma" w:cs="Tahoma"/>
          <w:color w:val="auto"/>
          <w:sz w:val="22"/>
          <w:szCs w:val="22"/>
        </w:rPr>
        <w:t xml:space="preserve"> poszczególnych dziedzin życia:</w:t>
      </w:r>
    </w:p>
    <w:tbl>
      <w:tblPr>
        <w:tblW w:w="6339" w:type="dxa"/>
        <w:tblInd w:w="1363" w:type="dxa"/>
        <w:tblCellMar>
          <w:left w:w="70" w:type="dxa"/>
          <w:right w:w="70" w:type="dxa"/>
        </w:tblCellMar>
        <w:tblLook w:val="04A0"/>
      </w:tblPr>
      <w:tblGrid>
        <w:gridCol w:w="4839"/>
        <w:gridCol w:w="1500"/>
      </w:tblGrid>
      <w:tr w:rsidR="00242C52" w:rsidRPr="00F045E8" w:rsidTr="00A20213">
        <w:trPr>
          <w:trHeight w:val="270"/>
        </w:trPr>
        <w:tc>
          <w:tcPr>
            <w:tcW w:w="4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393B7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DZIEDZINA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393B7"/>
            <w:noWrap/>
            <w:vAlign w:val="center"/>
            <w:hideMark/>
          </w:tcPr>
          <w:p w:rsidR="00242C52" w:rsidRPr="00F045E8" w:rsidRDefault="0069482D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Ś</w:t>
            </w:r>
            <w:r w:rsidR="00242C52"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REDNIA OCEN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Porządek i czystość w gminie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3,31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infrastruktury oświatowej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3,19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Jakość obsługi przez pracowników urzędu gminy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3,17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 ochrona środowiska naturalnego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3,17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Bezpieczeństwo publiczne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3,17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Życie kulturalne i działalność instytucji kultury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3,16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Promocja gminy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3,15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Opieka zdrowotna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3,14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infrastruktury turystycznej i rekreacyjnej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3,07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Działalność organizacji pozarządowych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2,97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infrastruktury komunalnej (wod.-kan., gaz)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2,96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Działalność władz samorządu gminnego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2,96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Opieka społeczna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2,93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infrastruktury drogowej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2,89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Możliwość kształcenia i podnoszenia kwalifikacji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2,81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Oferta aktywnego spędzania wolnego czasu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2,80</w:t>
            </w:r>
          </w:p>
        </w:tc>
      </w:tr>
      <w:tr w:rsidR="00242C52" w:rsidRPr="00F045E8" w:rsidTr="002D2B92">
        <w:trPr>
          <w:trHeight w:val="25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Warunki do prowadzenia działalności gospodarczej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2,56</w:t>
            </w:r>
          </w:p>
        </w:tc>
      </w:tr>
      <w:tr w:rsidR="00242C52" w:rsidRPr="00F045E8" w:rsidTr="002D2B92">
        <w:trPr>
          <w:trHeight w:val="27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52" w:rsidRPr="00F045E8" w:rsidRDefault="00242C52" w:rsidP="002D2B9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Możliwości uzyskania zatrudnienia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52" w:rsidRPr="00F045E8" w:rsidRDefault="00242C52" w:rsidP="002D2B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1,84</w:t>
            </w:r>
          </w:p>
        </w:tc>
      </w:tr>
    </w:tbl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9C7AE1" w:rsidRDefault="009C7AE1" w:rsidP="007162C8">
      <w:pPr>
        <w:pStyle w:val="Default"/>
        <w:spacing w:line="360" w:lineRule="auto"/>
        <w:rPr>
          <w:rFonts w:ascii="Tahoma" w:hAnsi="Tahoma" w:cs="Tahoma"/>
          <w:color w:val="auto"/>
          <w:sz w:val="16"/>
          <w:szCs w:val="16"/>
        </w:rPr>
      </w:pPr>
    </w:p>
    <w:p w:rsidR="00462BE0" w:rsidRPr="00A55AF0" w:rsidRDefault="00F045E8" w:rsidP="007162C8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Tabela</w:t>
      </w:r>
      <w:r w:rsidR="00242C52" w:rsidRPr="00A55AF0">
        <w:rPr>
          <w:rFonts w:ascii="Tahoma" w:hAnsi="Tahoma" w:cs="Tahoma"/>
          <w:color w:val="auto"/>
          <w:sz w:val="22"/>
          <w:szCs w:val="22"/>
        </w:rPr>
        <w:t>: Zmiana dziedzin życia w ciągu ostatnich 6 lat</w:t>
      </w:r>
    </w:p>
    <w:p w:rsidR="009C7AE1" w:rsidRPr="00242C52" w:rsidRDefault="009C7AE1" w:rsidP="007162C8">
      <w:pPr>
        <w:pStyle w:val="Default"/>
        <w:spacing w:line="360" w:lineRule="auto"/>
        <w:rPr>
          <w:rFonts w:ascii="Tahoma" w:hAnsi="Tahoma" w:cs="Tahoma"/>
          <w:color w:val="auto"/>
          <w:sz w:val="16"/>
          <w:szCs w:val="16"/>
        </w:rPr>
      </w:pPr>
    </w:p>
    <w:tbl>
      <w:tblPr>
        <w:tblW w:w="7983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103"/>
        <w:gridCol w:w="1440"/>
        <w:gridCol w:w="1440"/>
      </w:tblGrid>
      <w:tr w:rsidR="00F045E8" w:rsidRPr="00F045E8" w:rsidTr="00F045E8">
        <w:trPr>
          <w:trHeight w:val="360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045E8" w:rsidRPr="00F045E8" w:rsidRDefault="00F045E8" w:rsidP="00F045E8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sz w:val="22"/>
                <w:szCs w:val="22"/>
              </w:rPr>
              <w:t>DZIEDZINA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F045E8" w:rsidRPr="005161B5" w:rsidRDefault="00F045E8" w:rsidP="005161B5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161B5">
              <w:rPr>
                <w:rFonts w:ascii="Tahoma" w:eastAsia="Times New Roman" w:hAnsi="Tahoma" w:cs="Tahoma"/>
                <w:b/>
                <w:sz w:val="22"/>
                <w:szCs w:val="22"/>
              </w:rPr>
              <w:t>Zmiana w ciągu ostatnich 6 lat</w:t>
            </w:r>
          </w:p>
        </w:tc>
      </w:tr>
      <w:tr w:rsidR="00F045E8" w:rsidRPr="00F045E8" w:rsidTr="00F045E8">
        <w:trPr>
          <w:trHeight w:val="319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F045E8" w:rsidRPr="00F045E8" w:rsidRDefault="00F045E8" w:rsidP="00F045E8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F045E8" w:rsidRPr="005161B5" w:rsidRDefault="00F045E8" w:rsidP="00F045E8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161B5">
              <w:rPr>
                <w:rFonts w:ascii="Tahoma" w:eastAsia="Times New Roman" w:hAnsi="Tahoma" w:cs="Tahoma"/>
                <w:b/>
                <w:sz w:val="22"/>
                <w:szCs w:val="22"/>
              </w:rPr>
              <w:t>Na gorsze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F045E8" w:rsidRPr="005161B5" w:rsidRDefault="00F045E8" w:rsidP="00F045E8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161B5">
              <w:rPr>
                <w:rFonts w:ascii="Tahoma" w:eastAsia="Times New Roman" w:hAnsi="Tahoma" w:cs="Tahoma"/>
                <w:b/>
                <w:sz w:val="22"/>
                <w:szCs w:val="22"/>
              </w:rPr>
              <w:t>Na lepsze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FF0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Możliwości uzyskania zatrudnienia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FF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9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>Porządek i czystość w gminie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113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 xml:space="preserve">Stan infrastruktury drogowej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97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>Stan i ochrona środowiska naturalnego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97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>Życie kulturalne i działalność instytucji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89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>Stan infrastruktury turystycznej i rekreacyjnej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87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008000"/>
                <w:sz w:val="22"/>
                <w:szCs w:val="22"/>
              </w:rPr>
              <w:t>Promocja gminy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008000"/>
                <w:sz w:val="22"/>
                <w:szCs w:val="22"/>
              </w:rPr>
              <w:t>84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Oferta aktywnego spędzania wolnego czasu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74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Jakość obsługi przez pracowników urzędu gminy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72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Stan infrastruktury oświatowej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69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Stan infrastruktury komunalnej (wod.-kan., gaz)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63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 xml:space="preserve">Opieka zdrowotna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59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Działalność władz samorządu gminnego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59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Bezpieczeństwo publiczne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Działalność organizacji pozarządowych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57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Możliwość kształcenia i podnoszenia kwalifikacji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47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color w:val="FF0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Warunki do prowadzenia działalności gospodarczej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b/>
                <w:bCs/>
                <w:color w:val="FF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31</w:t>
            </w:r>
          </w:p>
        </w:tc>
      </w:tr>
      <w:tr w:rsidR="00BD4263" w:rsidRPr="00F045E8" w:rsidTr="00F045E8">
        <w:trPr>
          <w:trHeight w:val="319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Opieka społeczna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263" w:rsidRPr="00F045E8" w:rsidRDefault="00BD4263" w:rsidP="00BD4263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F045E8">
              <w:rPr>
                <w:rFonts w:ascii="Tahoma" w:eastAsia="Times New Roman" w:hAnsi="Tahoma" w:cs="Tahoma"/>
                <w:sz w:val="22"/>
                <w:szCs w:val="22"/>
              </w:rPr>
              <w:t>41</w:t>
            </w:r>
          </w:p>
        </w:tc>
      </w:tr>
    </w:tbl>
    <w:p w:rsidR="00686AAA" w:rsidRDefault="00686AAA" w:rsidP="000A38C5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</w:p>
    <w:p w:rsidR="00DD1140" w:rsidRDefault="00462BE0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Zdaniem ankietowanych, w</w:t>
      </w:r>
      <w:r w:rsidRPr="00462BE0">
        <w:rPr>
          <w:rFonts w:ascii="Tahoma" w:hAnsi="Tahoma" w:cs="Tahoma"/>
          <w:color w:val="auto"/>
        </w:rPr>
        <w:t xml:space="preserve"> ciągu ostatnich 6 lat</w:t>
      </w:r>
      <w:r w:rsidR="00DD1140">
        <w:rPr>
          <w:rFonts w:ascii="Tahoma" w:hAnsi="Tahoma" w:cs="Tahoma"/>
          <w:color w:val="auto"/>
        </w:rPr>
        <w:t>, zmianom „na lepsze” uległy m.in. porządek i czystość w gminie, stan i ochrona środowiska naturalnego, życie kulturalne, stan infrastruktury turystycznej, rekreacyjnej i drogowej</w:t>
      </w:r>
      <w:r w:rsidR="00007C41">
        <w:rPr>
          <w:rFonts w:ascii="Tahoma" w:hAnsi="Tahoma" w:cs="Tahoma"/>
          <w:color w:val="auto"/>
        </w:rPr>
        <w:t>. W tym samym czasie</w:t>
      </w:r>
      <w:r w:rsidR="00DD1140">
        <w:rPr>
          <w:rFonts w:ascii="Tahoma" w:hAnsi="Tahoma" w:cs="Tahoma"/>
          <w:color w:val="auto"/>
        </w:rPr>
        <w:t xml:space="preserve"> „na gorsze” zmieniły się </w:t>
      </w:r>
      <w:r w:rsidR="00637C80">
        <w:rPr>
          <w:rFonts w:ascii="Tahoma" w:hAnsi="Tahoma" w:cs="Tahoma"/>
          <w:color w:val="auto"/>
        </w:rPr>
        <w:t xml:space="preserve">przede wszystkim </w:t>
      </w:r>
      <w:r w:rsidR="00DD1140">
        <w:rPr>
          <w:rFonts w:ascii="Tahoma" w:hAnsi="Tahoma" w:cs="Tahoma"/>
          <w:color w:val="auto"/>
        </w:rPr>
        <w:t>warunki do prowadzenia działalności oraz możliwość uzyskania zatrudnienia.</w:t>
      </w:r>
    </w:p>
    <w:p w:rsidR="009C7AE1" w:rsidRDefault="009C7AE1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686AAA" w:rsidRDefault="00163BEA" w:rsidP="000A38C5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Pytanie 4,</w:t>
      </w:r>
      <w:r w:rsidR="00B75875" w:rsidRPr="007162C8">
        <w:rPr>
          <w:rFonts w:ascii="Tahoma" w:hAnsi="Tahoma" w:cs="Tahoma"/>
          <w:b/>
          <w:color w:val="auto"/>
        </w:rPr>
        <w:t xml:space="preserve"> pytanie 5</w:t>
      </w:r>
      <w:r>
        <w:rPr>
          <w:rFonts w:ascii="Tahoma" w:hAnsi="Tahoma" w:cs="Tahoma"/>
          <w:b/>
          <w:color w:val="auto"/>
        </w:rPr>
        <w:t>, pytanie 7 oraz pytanie 8</w:t>
      </w:r>
      <w:r w:rsidR="00B75875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>tworzą razem analizę SWOT gminy - dotyczyły odpowiednio mocnych i</w:t>
      </w:r>
      <w:r w:rsidR="00B75875">
        <w:rPr>
          <w:rFonts w:ascii="Tahoma" w:hAnsi="Tahoma" w:cs="Tahoma"/>
          <w:color w:val="auto"/>
        </w:rPr>
        <w:t xml:space="preserve"> słabych stron gminy</w:t>
      </w:r>
      <w:r>
        <w:rPr>
          <w:rFonts w:ascii="Tahoma" w:hAnsi="Tahoma" w:cs="Tahoma"/>
          <w:color w:val="auto"/>
        </w:rPr>
        <w:t xml:space="preserve"> oraz szans i zagrożeń. </w:t>
      </w:r>
      <w:r w:rsidR="00184EE1">
        <w:rPr>
          <w:rFonts w:ascii="Tahoma" w:hAnsi="Tahoma" w:cs="Tahoma"/>
          <w:color w:val="auto"/>
        </w:rPr>
        <w:lastRenderedPageBreak/>
        <w:t>Otrzymane odpowiedzi zostały odpowiednio pogrupowane, co zostało przedstawione</w:t>
      </w:r>
      <w:r w:rsidR="00686AAA">
        <w:rPr>
          <w:rFonts w:ascii="Tahoma" w:hAnsi="Tahoma" w:cs="Tahoma"/>
          <w:color w:val="auto"/>
        </w:rPr>
        <w:t xml:space="preserve"> w formie analizy SWOT w poniższej tabeli:</w:t>
      </w:r>
    </w:p>
    <w:p w:rsidR="00163BEA" w:rsidRDefault="00163BEA" w:rsidP="000A38C5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</w:p>
    <w:p w:rsidR="00686AAA" w:rsidRPr="00686AAA" w:rsidRDefault="00686AAA" w:rsidP="00686AAA">
      <w:pPr>
        <w:pStyle w:val="Default"/>
        <w:spacing w:line="360" w:lineRule="auto"/>
        <w:jc w:val="center"/>
        <w:rPr>
          <w:rFonts w:ascii="Tahoma" w:hAnsi="Tahoma" w:cs="Tahoma"/>
          <w:b/>
          <w:color w:val="auto"/>
        </w:rPr>
      </w:pPr>
      <w:r w:rsidRPr="00686AAA">
        <w:rPr>
          <w:rFonts w:ascii="Tahoma" w:hAnsi="Tahoma" w:cs="Tahoma"/>
          <w:b/>
          <w:color w:val="auto"/>
        </w:rPr>
        <w:t>Analiza SWOT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63BEA" w:rsidRPr="00F045E8" w:rsidTr="00753BED">
        <w:trPr>
          <w:trHeight w:val="1030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FB4D3B"/>
          </w:tcPr>
          <w:p w:rsidR="00163BEA" w:rsidRPr="00F045E8" w:rsidRDefault="00C35229" w:rsidP="00163BEA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br/>
            </w:r>
            <w:r w:rsidR="00163BEA"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t>MOCNE STRONY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666699"/>
          </w:tcPr>
          <w:p w:rsidR="00163BEA" w:rsidRPr="00F045E8" w:rsidRDefault="00C35229" w:rsidP="00163BEA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br/>
            </w:r>
            <w:r w:rsidR="00163BEA"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t>SŁABE STRONY</w:t>
            </w:r>
          </w:p>
        </w:tc>
      </w:tr>
      <w:tr w:rsidR="00163BEA" w:rsidRPr="00F045E8" w:rsidTr="00753BED">
        <w:tc>
          <w:tcPr>
            <w:tcW w:w="9212" w:type="dxa"/>
            <w:gridSpan w:val="2"/>
            <w:shd w:val="clear" w:color="auto" w:fill="F7A731"/>
          </w:tcPr>
          <w:p w:rsidR="00163BEA" w:rsidRPr="00F045E8" w:rsidRDefault="00163BEA" w:rsidP="00163BE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Sfera samorządowa i inwestycje</w:t>
            </w:r>
          </w:p>
          <w:p w:rsidR="00163BEA" w:rsidRPr="00F045E8" w:rsidRDefault="00163BEA" w:rsidP="00163BEA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163BEA" w:rsidRPr="00F045E8" w:rsidTr="00753BED">
        <w:trPr>
          <w:trHeight w:val="708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FC7668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silna pozycja wójta, rzetelny wójt i rada gminy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działalność władz samorządowych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jakość obsługi przez pracowników gminy, dobra organizacja gminy, dużo sojuszników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współpraca z przedsiębiorcami , angażowanie NGO i KGW w życie gminy, działalność org. pozarz., gotowi do działania ludzie, CIK,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promocja gminy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nastawienie na ciągły rozwój, odpowiednie inwestycje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dobre wykorzystanie środków UE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bezpieczeństwo publiczne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63BEA" w:rsidRPr="00F045E8" w:rsidRDefault="00163BEA" w:rsidP="00C35229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0A0C0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dotrzymywania słowa i spełniania obietnic przez władze samorządowe, stronniczość urzędników,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niekompetencja pracowników urzędu, słaba organizacja, słaba jakość obsługi, brak kontaktu z mieszkańcami, małe zaangażowanie w problemy pojedynczych  mieszkańców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problem z załatwieniem spraw w gminie – biurokracja, problem z uzyskaniem pozwolenia na budowę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promocja gminy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ograniczone środki finansowe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inwestowanie w te same miejscowości (Kończewice, Zelgno, Głuchowo), nierównomierne rozkładanie środków finansowych, nierówne traktowanie sołectw, nieinteresowanie niektórymi wioskami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bezpieczeństwo publiczne, pilnowanie porządku, brak monitoringu, słaba działalność strażników gminnych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ograniczony dostęp wiedzy o nowych technologiach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słabe rozgłoszenie informacji o możliwości pozyskania pracy, dofinansowania z UE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F045E8" w:rsidRDefault="00F045E8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F045E8" w:rsidRDefault="00F045E8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163BEA" w:rsidRPr="00F045E8" w:rsidRDefault="00753BED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45E8">
              <w:rPr>
                <w:rFonts w:ascii="Tahoma" w:hAnsi="Tahoma" w:cs="Tahoma"/>
                <w:color w:val="auto"/>
                <w:sz w:val="22"/>
                <w:szCs w:val="22"/>
              </w:rPr>
              <w:br/>
            </w:r>
          </w:p>
        </w:tc>
      </w:tr>
      <w:tr w:rsidR="00321B7B" w:rsidRPr="00F045E8" w:rsidTr="00753BED">
        <w:tc>
          <w:tcPr>
            <w:tcW w:w="9212" w:type="dxa"/>
            <w:gridSpan w:val="2"/>
            <w:shd w:val="clear" w:color="auto" w:fill="F7A731"/>
          </w:tcPr>
          <w:p w:rsidR="00321B7B" w:rsidRPr="00F045E8" w:rsidRDefault="00321B7B" w:rsidP="00321B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br/>
              <w:t>Gospodarka, zagospodarowanie przestrzenne i infrastruktura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163BEA" w:rsidRPr="00F045E8" w:rsidTr="00753BED">
        <w:trPr>
          <w:trHeight w:val="2023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FC7668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grunty gminne do zagospodarowania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inwestycje drogowe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opieka społeczna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opieka zdrowotna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infrastruktura oświatowa, dobra lokalizacja szkół, przedszkola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dobry stan infrastruktury kom</w:t>
            </w:r>
            <w:r w:rsidR="00753BED" w:rsidRPr="00F045E8">
              <w:rPr>
                <w:rFonts w:ascii="Tahoma" w:hAnsi="Tahoma" w:cs="Tahoma"/>
                <w:sz w:val="22"/>
                <w:szCs w:val="22"/>
              </w:rPr>
              <w:t>unalnej (</w:t>
            </w:r>
            <w:r w:rsidRPr="00F045E8">
              <w:rPr>
                <w:rFonts w:ascii="Tahoma" w:hAnsi="Tahoma" w:cs="Tahoma"/>
                <w:sz w:val="22"/>
                <w:szCs w:val="22"/>
              </w:rPr>
              <w:t>wod.-kan, gaz)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stan infrastruktury turystycznej i rekreacyjnej, atrakcyjność turystyczna, dziedzictwo kulturowe,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dobrze rozwinięte rolnictwo, rolnictwo specjalistyczne – wysokotowarowe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63BEA" w:rsidRPr="00F045E8" w:rsidRDefault="00163BEA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0A0C0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zatrudnienia, brak przemysłu, mało zakładów produkcyjnych, mało przedsiębiorców zatrudniających pracowników, bezrobocie, słabe wykształcenie osób bezrobotnych, brak możliwości sprzedaży płodów rolnych, słabe warunki do prowadzenia działalności gospodarczej, , brak zorganizowanego lokalnego rynku zbytu produktów rolnych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pomoc społeczna, słaba pomoc ubogim dzieciom w dożywianiu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opieka zdrowotna, medyczna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możliwość kształcenia, niskie nakłady na oświatę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słaba infrastruktura komunalna – wod.-kan., gazowa, kanalizacja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dojazdu do autostrady, słaba komunikacja publiczna (wieś-miasto)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zły stan dróg, wąskie drogi, brak ścieżek rowerowych, brak chodników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oświetlenia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zadaszonych przystanków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63BEA" w:rsidRPr="00F045E8" w:rsidRDefault="00163BEA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21B7B" w:rsidRPr="00F045E8" w:rsidTr="00753BED">
        <w:tc>
          <w:tcPr>
            <w:tcW w:w="9212" w:type="dxa"/>
            <w:gridSpan w:val="2"/>
            <w:shd w:val="clear" w:color="auto" w:fill="F7A731"/>
          </w:tcPr>
          <w:p w:rsidR="00321B7B" w:rsidRPr="00F045E8" w:rsidRDefault="00321B7B" w:rsidP="00321B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Ekologia i środowisko przyrodnicze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163BEA" w:rsidRPr="00F045E8" w:rsidTr="00753BED">
        <w:trPr>
          <w:trHeight w:val="566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FC7668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ekologia, ochrona środowiska naturalnego, energia odnawialna, szamba Eko, inwestowanie w oczyszczalnie ścieków i solary, segregacja śmieci, dbałość o zieleń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dobra organizacja porządkowa, czystość, czyste środowisko, cisza, spokój, ochrona środowiska, służby porządkowe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architektoniczne i przyrodnicze zabytki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dobre położenie geograficzne, gmina miejska blisko miasta, bliskość Torunia i Bydgoszczy, bliskość autostrady A1 i SSE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lastRenderedPageBreak/>
              <w:t>ukształtowanie terenu – teren rolniczy, turystyczny, jeziora, lasy, rekreacja, dobre żyzne gleby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63BEA" w:rsidRPr="00F045E8" w:rsidRDefault="00163BEA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0A0C0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lastRenderedPageBreak/>
              <w:t>za rzadki wywóz śmieci, śmieci przy poboczach, źle zorganizowany wywóz śmieci</w:t>
            </w:r>
            <w:r w:rsidR="002A6ED1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ekologicznych wiosek (solary, wiatraki, oczyszczalnie wody)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63BEA" w:rsidRPr="00F045E8" w:rsidRDefault="00163BEA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21B7B" w:rsidRPr="00F045E8" w:rsidTr="00753BED">
        <w:tc>
          <w:tcPr>
            <w:tcW w:w="9212" w:type="dxa"/>
            <w:gridSpan w:val="2"/>
            <w:shd w:val="clear" w:color="auto" w:fill="F7A731"/>
          </w:tcPr>
          <w:p w:rsidR="00321B7B" w:rsidRPr="00F045E8" w:rsidRDefault="00321B7B" w:rsidP="00321B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br/>
              <w:t>Sfera społeczna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321B7B" w:rsidRPr="00F045E8" w:rsidTr="00686AAA">
        <w:trPr>
          <w:trHeight w:val="1417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FC7668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bezpłatny dowóz dzieci do szkoły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orliki, boiska, świetlice wiejskie, rozbudowa placów zabaw, zaplecze sportowe, biblioteka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ośrodek wypoczynkowy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zajęcia sportowe, aerobik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imprezy kulturalne, bogate życie kulturalne, spotkania okolicznościowe, działalność instytucji kultury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kultywowanie tradycji kulturowych i ludowych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kreatywność mieszkańców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0A0C0"/>
          </w:tcPr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atrakcji kulturalnych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możliwości aktywnego spędzania czasu,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mała liczba imprez sportowych dla dzieci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słabo wyposażone świetlice i place zabaw, mała ilość miejsc rozrywki, świetlice nieudostępnione mieszkańcom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placów zabaw dla dzieci, boisk szkolnych, żłobków i przedszkoli całodziennych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lekarzy specjalistów w szkole (dentysty, logopedów, pedagogów, pielęgniarka)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porządnego kompleksu sportowo-rekreacyjnego w Sławkowie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biblioteki (w tym w Sławkowie)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mieszkań socjalnych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prac interwencyjnych dla osób podlegających GOPS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gazu ziemnego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mała aktywność mieszkańców, brak zaangażowania młodych ludzi w działalność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szans rozwoju dla młodych ludzi, emigracja młodych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ubożenie mieszkańców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patologie społeczne (głównie alkoholizm)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mentalność ludzka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Default="00321B7B" w:rsidP="00C352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słaby nacisk na kształcenie, mała możliwość podnoszenia kwalifikacji, brak szkoleń dla mieszkańców wsi</w:t>
            </w:r>
          </w:p>
          <w:p w:rsidR="00F045E8" w:rsidRDefault="00F045E8" w:rsidP="00F045E8">
            <w:pPr>
              <w:pStyle w:val="Akapitzlist"/>
              <w:spacing w:line="276" w:lineRule="auto"/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572D93" w:rsidRPr="00F045E8" w:rsidRDefault="00572D93" w:rsidP="00F045E8">
            <w:pPr>
              <w:pStyle w:val="Akapitzlist"/>
              <w:spacing w:line="276" w:lineRule="auto"/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1B7B" w:rsidRPr="00F045E8" w:rsidTr="00572D93">
        <w:trPr>
          <w:trHeight w:val="850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668E36"/>
          </w:tcPr>
          <w:p w:rsidR="00321B7B" w:rsidRPr="00F045E8" w:rsidRDefault="00C35229" w:rsidP="00184EE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lastRenderedPageBreak/>
              <w:br/>
            </w:r>
            <w:r w:rsidR="00184EE1"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t>SZANSE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63309C"/>
          </w:tcPr>
          <w:p w:rsidR="00321B7B" w:rsidRPr="00F045E8" w:rsidRDefault="00C35229" w:rsidP="00184EE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br/>
            </w:r>
            <w:r w:rsidR="00184EE1" w:rsidRPr="00F045E8">
              <w:rPr>
                <w:rFonts w:ascii="Tahoma" w:hAnsi="Tahoma" w:cs="Tahoma"/>
                <w:b/>
                <w:color w:val="auto"/>
                <w:sz w:val="22"/>
                <w:szCs w:val="22"/>
              </w:rPr>
              <w:t>ZAGROŻENIA</w:t>
            </w:r>
          </w:p>
        </w:tc>
      </w:tr>
      <w:tr w:rsidR="00184EE1" w:rsidRPr="00F045E8" w:rsidTr="00753BED">
        <w:tc>
          <w:tcPr>
            <w:tcW w:w="9212" w:type="dxa"/>
            <w:gridSpan w:val="2"/>
            <w:shd w:val="clear" w:color="auto" w:fill="F7A731"/>
          </w:tcPr>
          <w:p w:rsidR="00184EE1" w:rsidRPr="00F045E8" w:rsidRDefault="00184EE1" w:rsidP="00184EE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Sfera samorządowa i inwestycje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321B7B" w:rsidRPr="00F045E8" w:rsidTr="00753BED"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99C464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zmiany osób rządzących i pracowników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więcej informacji nt. spotkań w gminie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otwartość na potrzeby mieszkańców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większy rozwój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promocja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współpraca z innymi gminami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zwiększenie bezpieczeństwa, zwiększenie liczby strażników gminy i patroli policyjnych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pozyskiwanie środków unijnych, realizacja programów odnowy wsi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dużo obszarów do zagospodarowania, szukanie strategicznych inwestorów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więcej inwestycji w małych miejscowościach o dużym skupisku ludzi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578D6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zmiana władz samorządowych i radnych w przyszłości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ciągle ta sama władza, która niewiele robi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niekompetencja pracowników urzędu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jednomyślności władz samorządu gminy, co do kierunku rozwoju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porozumienia z mieszkańcami w sprawach inwestycyjnych, za mało spotkań wiejskich, brak współpracy z mieszkańcami, brak przepływu informacji pomiędzy organizacjami pozarządowymi i władzami samorządu gminnego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promocji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konkurencja gminy – ościenne gminy bogatsze i bardziej rozwinięte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funduszy na dalszy rozwój gminy, złe gospodarowanie finansami publicznymi (zadłużenie), obniżenie dochodów gminy, zagrożenie realizacji budżetu państwa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środków z UE, nie pozyskiwanie środków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zbyt duże inwestycje w miejscach dobrze już rozwiniętych, duże zróżnicowanie w inwestowaniu w niektórych miejscowościach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planu prorodzinnego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polityka państwa na którą nie ma się wpływu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często zmieniające się prawo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wysokie podatki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zagrożenie bezpieczeństwa publicznego, chuligaństwo, rozboje, kradzieże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184EE1" w:rsidP="00C3522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niewystarczająca liczba służb porządkowych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</w:tr>
      <w:tr w:rsidR="00184EE1" w:rsidRPr="00F045E8" w:rsidTr="00753BED">
        <w:tc>
          <w:tcPr>
            <w:tcW w:w="9212" w:type="dxa"/>
            <w:gridSpan w:val="2"/>
            <w:shd w:val="clear" w:color="auto" w:fill="F7A731"/>
          </w:tcPr>
          <w:p w:rsidR="00184EE1" w:rsidRPr="00F045E8" w:rsidRDefault="00184EE1" w:rsidP="00184EE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br/>
              <w:t>Gospodarka, zagospodarowanie przestrzenne i infrastruktura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321B7B" w:rsidRPr="00F045E8" w:rsidTr="00753BED"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99C464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zmniejszenie bezrobocia, większa aktywizacja bezrobotnych, ograniczenie zasiłków, organizacja staży zawodowych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rozwój gospodarczy, stworzenie miejsc pracy, zachęcenie inwestorów do otwierania firm na terenie gminy, wspieranie młodych firm, ulgi dla przedsiębiorców, zatrudnienie młodych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powolne wychodzenie z kryzysu gospodarczego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poprawa opieki społecznej, pomoc rodzinom bez środków do życia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większe nakłady na opiekę zdrowotną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polepszenie infrastruktury komunalnej (całkowite skanalizowanie gminy, infrastruktura gazowa)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oświata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poprawa infrastruktury drogowej, utworzenie węzła przy autostradzie, budowa ścieżek pieszo-rowerowych, chodników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poprawa dróg i połączeń komunikacyjnych sprzyjających zainteresowaniu się działkami budowlanymi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rozwój infrastruktury turystycznej i rekreacji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184EE1" w:rsidP="00C3522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możliwość rozwoju aktywnej turystyki i agroturystyki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578D6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kryzys gospodarczy kraju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rosnące bezrobocie, brak pracy, likwidacja podstawowych zakładów pracy, brak możliwości zatrudnienia młodych pracowników, bariery prowadzenia działalności gospodarczej dla małych przedsiębiorstw, niestabilne warunki prowadzenia działalności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dogodnych połączeń komunikacyjnych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dojazdu do autostrady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niebezpieczne drogi, brak oświetlenia, brak chodników i ścieżek rowerowych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184EE1" w:rsidRPr="00F045E8" w:rsidTr="00753BED">
        <w:tc>
          <w:tcPr>
            <w:tcW w:w="9212" w:type="dxa"/>
            <w:gridSpan w:val="2"/>
            <w:shd w:val="clear" w:color="auto" w:fill="F7A731"/>
          </w:tcPr>
          <w:p w:rsidR="00184EE1" w:rsidRPr="00F045E8" w:rsidRDefault="00184EE1" w:rsidP="00184EE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Ekologia i środowisko przyrodnicze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321B7B" w:rsidRPr="00F045E8" w:rsidTr="00753BED"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99C464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wykorzystanie energii odnawialnej, wiatraki, solary, szamba przyzagrodowe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budowa ekologicznych domów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większa dbałość o porządek i czystość w gminie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 xml:space="preserve">dostępność komunikacyjna, bliskość </w:t>
            </w:r>
            <w:r w:rsidRPr="00F045E8">
              <w:rPr>
                <w:rFonts w:ascii="Tahoma" w:hAnsi="Tahoma" w:cs="Tahoma"/>
                <w:sz w:val="22"/>
                <w:szCs w:val="22"/>
              </w:rPr>
              <w:lastRenderedPageBreak/>
              <w:t>Chełmży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J. Grodno - odnowienie osady, skansen, J. Chełmżyńskie – atrakcja turystyczna, promocja ośrodków wypoczynkowych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184EE1" w:rsidP="00C3522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rozwój sektora rolniczego - utworzenie gospodarstw specjalistycznych, utworzenie grup producenckich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578D6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lastRenderedPageBreak/>
              <w:t>zanieczyszczenie środowiska (wód), zaśmiecenie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184EE1" w:rsidRPr="00F045E8" w:rsidTr="00753BED">
        <w:tc>
          <w:tcPr>
            <w:tcW w:w="9212" w:type="dxa"/>
            <w:gridSpan w:val="2"/>
            <w:shd w:val="clear" w:color="auto" w:fill="F7A731"/>
          </w:tcPr>
          <w:p w:rsidR="00184EE1" w:rsidRPr="00F045E8" w:rsidRDefault="00184EE1" w:rsidP="00184EE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br/>
              <w:t>Sfera społeczna</w:t>
            </w:r>
            <w:r w:rsidRPr="00F045E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  <w:tr w:rsidR="00321B7B" w:rsidRPr="00F045E8" w:rsidTr="000A38C5">
        <w:tc>
          <w:tcPr>
            <w:tcW w:w="4606" w:type="dxa"/>
            <w:shd w:val="clear" w:color="auto" w:fill="99C464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poszerzenie oferty na spędzenie wolnego czasu, rozwój zainteresowań młodzieży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zainwestowanie w sport, kluby sportowe i walka z kibolami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kultura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dobrze wykształceni i mobilni młodzi mieszkańcy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potencjał ludzki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większe zaangażowanie młodych ludzi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walka z alkoholizmem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możliwość kształcenia i podnoszenia kwalifikacji,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zasiedlenie gminy, napływ ludności miejskiej lub z sąsiednich gmin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F045E8" w:rsidRDefault="00321B7B" w:rsidP="00C35229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578D6"/>
          </w:tcPr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oświetlenia orlików, boisk i placów zabaw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bezpłatnych przedszkoli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niebezpieczne przejście dla dzieci koło szkoły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niż demograficzny, starzenie się społeczeństwa, ucieczka ludzi do miast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wyludnienie gminy, emigracja zarobkowa, wyjazdy specjalistów do dużych miast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mieszkań socjalnych, brak mieszkań dla młodych, likwidacja GOPS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zainteresowania ludzi pozostaniem w gminie, odpływ ludzi do miast, brak zainteresowania młodzieży sprawami gminy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84EE1" w:rsidRPr="00F045E8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zubożenie społeczeństwa, bieda, patologie społeczne, alkoholizm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321B7B" w:rsidRPr="00572D93" w:rsidRDefault="00184EE1" w:rsidP="00C3522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045E8">
              <w:rPr>
                <w:rFonts w:ascii="Tahoma" w:hAnsi="Tahoma" w:cs="Tahoma"/>
                <w:sz w:val="22"/>
                <w:szCs w:val="22"/>
              </w:rPr>
              <w:t>brak możliwości kształcenia i podnoszenia kwalifikacji mieszkańców</w:t>
            </w:r>
            <w:r w:rsidR="001861AF" w:rsidRPr="00F045E8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</w:tr>
    </w:tbl>
    <w:p w:rsidR="00444B1E" w:rsidRDefault="00444B1E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5161B5" w:rsidRDefault="0063034A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0A38C5">
        <w:rPr>
          <w:rFonts w:ascii="Tahoma" w:hAnsi="Tahoma" w:cs="Tahoma"/>
          <w:color w:val="auto"/>
        </w:rPr>
        <w:t>Analizując powyższe odpowiedzi można zauważyć, że dany aspekt mógł zostać zaliczony zarówno do mocnych</w:t>
      </w:r>
      <w:r w:rsidR="00567E49" w:rsidRPr="000A38C5">
        <w:rPr>
          <w:rFonts w:ascii="Tahoma" w:hAnsi="Tahoma" w:cs="Tahoma"/>
          <w:color w:val="auto"/>
        </w:rPr>
        <w:t xml:space="preserve"> stron (szans)</w:t>
      </w:r>
      <w:r w:rsidRPr="000A38C5">
        <w:rPr>
          <w:rFonts w:ascii="Tahoma" w:hAnsi="Tahoma" w:cs="Tahoma"/>
          <w:color w:val="auto"/>
        </w:rPr>
        <w:t>, jak i słabych stron</w:t>
      </w:r>
      <w:r w:rsidR="00567E49" w:rsidRPr="000A38C5">
        <w:rPr>
          <w:rFonts w:ascii="Tahoma" w:hAnsi="Tahoma" w:cs="Tahoma"/>
          <w:color w:val="auto"/>
        </w:rPr>
        <w:t xml:space="preserve"> (zagrożeń)</w:t>
      </w:r>
      <w:r w:rsidRPr="000A38C5">
        <w:rPr>
          <w:rFonts w:ascii="Tahoma" w:hAnsi="Tahoma" w:cs="Tahoma"/>
          <w:color w:val="auto"/>
        </w:rPr>
        <w:t xml:space="preserve"> gminy. Taka sytuacja wynika z subiektywnej oceny i odczuć ankietowanych.</w:t>
      </w:r>
      <w:r w:rsidR="007162C8" w:rsidRPr="000A38C5">
        <w:rPr>
          <w:rFonts w:ascii="Tahoma" w:hAnsi="Tahoma" w:cs="Tahoma"/>
          <w:color w:val="auto"/>
        </w:rPr>
        <w:t xml:space="preserve"> Wśród odpowiedzi zaliczonych do dwóch kategorii</w:t>
      </w:r>
      <w:r w:rsidR="00567E49" w:rsidRPr="000A38C5">
        <w:rPr>
          <w:rFonts w:ascii="Tahoma" w:hAnsi="Tahoma" w:cs="Tahoma"/>
          <w:color w:val="auto"/>
        </w:rPr>
        <w:t xml:space="preserve"> –</w:t>
      </w:r>
      <w:r w:rsidR="00753BED">
        <w:rPr>
          <w:rFonts w:ascii="Tahoma" w:hAnsi="Tahoma" w:cs="Tahoma"/>
          <w:color w:val="auto"/>
        </w:rPr>
        <w:t xml:space="preserve"> mocnych</w:t>
      </w:r>
      <w:r w:rsidR="00567E49" w:rsidRPr="000A38C5">
        <w:rPr>
          <w:rFonts w:ascii="Tahoma" w:hAnsi="Tahoma" w:cs="Tahoma"/>
          <w:color w:val="auto"/>
        </w:rPr>
        <w:t xml:space="preserve"> </w:t>
      </w:r>
      <w:r w:rsidR="00753BED">
        <w:rPr>
          <w:rFonts w:ascii="Tahoma" w:hAnsi="Tahoma" w:cs="Tahoma"/>
          <w:color w:val="auto"/>
        </w:rPr>
        <w:t>i słabych stron</w:t>
      </w:r>
      <w:r w:rsidR="00567E49" w:rsidRPr="000A38C5">
        <w:rPr>
          <w:rFonts w:ascii="Tahoma" w:hAnsi="Tahoma" w:cs="Tahoma"/>
          <w:color w:val="auto"/>
        </w:rPr>
        <w:t xml:space="preserve"> - </w:t>
      </w:r>
      <w:r w:rsidR="007162C8" w:rsidRPr="000A38C5">
        <w:rPr>
          <w:rFonts w:ascii="Tahoma" w:hAnsi="Tahoma" w:cs="Tahoma"/>
          <w:color w:val="auto"/>
        </w:rPr>
        <w:t xml:space="preserve">można znaleźć: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7162C8" w:rsidRPr="000A38C5">
        <w:rPr>
          <w:rFonts w:ascii="Tahoma" w:hAnsi="Tahoma" w:cs="Tahoma"/>
          <w:color w:val="auto"/>
        </w:rPr>
        <w:t xml:space="preserve">jakość obsługi przez pracowników gminy,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7162C8" w:rsidRPr="000A38C5">
        <w:rPr>
          <w:rFonts w:ascii="Tahoma" w:hAnsi="Tahoma" w:cs="Tahoma"/>
          <w:color w:val="auto"/>
        </w:rPr>
        <w:t xml:space="preserve">bezpieczeństwo publiczne,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 xml:space="preserve">- </w:t>
      </w:r>
      <w:r w:rsidR="007162C8" w:rsidRPr="000A38C5">
        <w:rPr>
          <w:rFonts w:ascii="Tahoma" w:hAnsi="Tahoma" w:cs="Tahoma"/>
          <w:color w:val="auto"/>
        </w:rPr>
        <w:t xml:space="preserve">opiekę społeczną i zdrowotną,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7162C8" w:rsidRPr="000A38C5">
        <w:rPr>
          <w:rFonts w:ascii="Tahoma" w:hAnsi="Tahoma" w:cs="Tahoma"/>
          <w:color w:val="auto"/>
        </w:rPr>
        <w:t xml:space="preserve">atrakcje kulturalne,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7162C8" w:rsidRPr="000A38C5">
        <w:rPr>
          <w:rFonts w:ascii="Tahoma" w:hAnsi="Tahoma" w:cs="Tahoma"/>
          <w:color w:val="auto"/>
        </w:rPr>
        <w:t>promocję gminy</w:t>
      </w:r>
      <w:r w:rsidR="006B5D4A" w:rsidRPr="000A38C5">
        <w:rPr>
          <w:rFonts w:ascii="Tahoma" w:hAnsi="Tahoma" w:cs="Tahoma"/>
          <w:color w:val="auto"/>
        </w:rPr>
        <w:t xml:space="preserve">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6B5D4A" w:rsidRPr="000A38C5">
        <w:rPr>
          <w:rFonts w:ascii="Tahoma" w:hAnsi="Tahoma" w:cs="Tahoma"/>
          <w:color w:val="auto"/>
        </w:rPr>
        <w:t xml:space="preserve">ilość i stan placów zabaw i boisk,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6B5D4A" w:rsidRPr="000A38C5">
        <w:rPr>
          <w:rFonts w:ascii="Tahoma" w:hAnsi="Tahoma" w:cs="Tahoma"/>
          <w:color w:val="auto"/>
        </w:rPr>
        <w:t>trafność inwestycji drogowych</w:t>
      </w:r>
      <w:r>
        <w:rPr>
          <w:rFonts w:ascii="Tahoma" w:hAnsi="Tahoma" w:cs="Tahoma"/>
          <w:color w:val="auto"/>
        </w:rPr>
        <w:t>,</w:t>
      </w:r>
    </w:p>
    <w:p w:rsidR="00DD1140" w:rsidRPr="000A38C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7162C8" w:rsidRPr="000A38C5">
        <w:rPr>
          <w:rFonts w:ascii="Tahoma" w:hAnsi="Tahoma" w:cs="Tahoma"/>
          <w:color w:val="auto"/>
        </w:rPr>
        <w:t>stan infrastruktury komunalnej.</w:t>
      </w:r>
    </w:p>
    <w:p w:rsidR="005161B5" w:rsidRDefault="00C35229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0A38C5">
        <w:rPr>
          <w:rFonts w:ascii="Tahoma" w:hAnsi="Tahoma" w:cs="Tahoma"/>
          <w:color w:val="auto"/>
        </w:rPr>
        <w:t xml:space="preserve">Czynniki, które zostały zaliczone zarówno do szans, jak i zagrożeń, to: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zmiana władz samorządowych,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promocja gminy,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spotkania informacyjne dot. inwestycji i działań w gminie,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interakcje z innymi gminami,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pozyskiwanie środków unijnych,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 xml:space="preserve">bezpieczeństwo publiczne, </w:t>
      </w:r>
    </w:p>
    <w:p w:rsidR="005161B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- </w:t>
      </w:r>
      <w:r w:rsidR="00C35229" w:rsidRPr="000A38C5">
        <w:rPr>
          <w:rFonts w:ascii="Tahoma" w:hAnsi="Tahoma" w:cs="Tahoma"/>
          <w:color w:val="auto"/>
        </w:rPr>
        <w:t>zmian</w:t>
      </w:r>
      <w:r>
        <w:rPr>
          <w:rFonts w:ascii="Tahoma" w:hAnsi="Tahoma" w:cs="Tahoma"/>
          <w:color w:val="auto"/>
        </w:rPr>
        <w:t>a stanu zaludnienia w gminie,</w:t>
      </w:r>
    </w:p>
    <w:p w:rsidR="00C35229" w:rsidRPr="000A38C5" w:rsidRDefault="005161B5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- k</w:t>
      </w:r>
      <w:r w:rsidR="00C35229" w:rsidRPr="000A38C5">
        <w:rPr>
          <w:rFonts w:ascii="Tahoma" w:hAnsi="Tahoma" w:cs="Tahoma"/>
          <w:color w:val="auto"/>
        </w:rPr>
        <w:t>westia bezrobocia.</w:t>
      </w:r>
    </w:p>
    <w:p w:rsidR="00686AAA" w:rsidRDefault="00686AAA" w:rsidP="000A38C5">
      <w:pPr>
        <w:pStyle w:val="Default"/>
        <w:spacing w:line="360" w:lineRule="auto"/>
        <w:jc w:val="both"/>
        <w:rPr>
          <w:rFonts w:ascii="Tahoma" w:hAnsi="Tahoma" w:cs="Tahoma"/>
          <w:b/>
          <w:color w:val="auto"/>
        </w:rPr>
      </w:pPr>
    </w:p>
    <w:p w:rsidR="00574037" w:rsidRPr="004B1518" w:rsidRDefault="007C3E91" w:rsidP="00572D93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4B1518">
        <w:rPr>
          <w:rFonts w:ascii="Tahoma" w:hAnsi="Tahoma" w:cs="Tahoma"/>
          <w:b/>
          <w:color w:val="auto"/>
        </w:rPr>
        <w:t>Pytanie szóste</w:t>
      </w:r>
      <w:r w:rsidR="00574037" w:rsidRPr="004B1518">
        <w:rPr>
          <w:rFonts w:ascii="Tahoma" w:hAnsi="Tahoma" w:cs="Tahoma"/>
          <w:color w:val="auto"/>
        </w:rPr>
        <w:t xml:space="preserve"> dotyczyło oceny możliwości rozwojowych gminy</w:t>
      </w:r>
      <w:r w:rsidRPr="004B1518">
        <w:rPr>
          <w:rFonts w:ascii="Tahoma" w:hAnsi="Tahoma" w:cs="Tahoma"/>
          <w:color w:val="auto"/>
        </w:rPr>
        <w:t xml:space="preserve"> w oczach mieszkańców</w:t>
      </w:r>
      <w:r w:rsidR="00574037" w:rsidRPr="004B1518">
        <w:rPr>
          <w:rFonts w:ascii="Tahoma" w:hAnsi="Tahoma" w:cs="Tahoma"/>
          <w:color w:val="auto"/>
        </w:rPr>
        <w:t xml:space="preserve">. </w:t>
      </w:r>
      <w:r w:rsidRPr="004B1518">
        <w:rPr>
          <w:rFonts w:ascii="Tahoma" w:hAnsi="Tahoma" w:cs="Tahoma"/>
          <w:color w:val="auto"/>
        </w:rPr>
        <w:t xml:space="preserve">W tym pytaniu </w:t>
      </w:r>
      <w:r w:rsidR="00224872" w:rsidRPr="004B1518">
        <w:rPr>
          <w:rFonts w:ascii="Tahoma" w:hAnsi="Tahoma" w:cs="Tahoma"/>
          <w:color w:val="auto"/>
        </w:rPr>
        <w:t xml:space="preserve">można było </w:t>
      </w:r>
      <w:r w:rsidRPr="004B1518">
        <w:rPr>
          <w:rFonts w:ascii="Tahoma" w:hAnsi="Tahoma" w:cs="Tahoma"/>
          <w:color w:val="auto"/>
        </w:rPr>
        <w:t xml:space="preserve">dodatkowo </w:t>
      </w:r>
      <w:r w:rsidR="00224872" w:rsidRPr="004B1518">
        <w:rPr>
          <w:rFonts w:ascii="Tahoma" w:hAnsi="Tahoma" w:cs="Tahoma"/>
          <w:color w:val="auto"/>
        </w:rPr>
        <w:t>uzasadnić swój wybór. Wyniki przedstawiają się w sposób następujący:</w:t>
      </w:r>
    </w:p>
    <w:p w:rsidR="00224872" w:rsidRDefault="00224872" w:rsidP="00380A1A">
      <w:pPr>
        <w:pStyle w:val="Default"/>
      </w:pPr>
    </w:p>
    <w:p w:rsidR="00224872" w:rsidRDefault="00224872" w:rsidP="00380A1A">
      <w:pPr>
        <w:pStyle w:val="Default"/>
        <w:rPr>
          <w:sz w:val="20"/>
          <w:szCs w:val="20"/>
        </w:rPr>
      </w:pPr>
      <w:r w:rsidRPr="00572D93">
        <w:rPr>
          <w:rFonts w:ascii="Tahoma" w:hAnsi="Tahoma" w:cs="Tahoma"/>
          <w:sz w:val="22"/>
          <w:szCs w:val="22"/>
        </w:rPr>
        <w:t>#3: Jak oceniasz możliwości rozwojowe gminy?</w:t>
      </w:r>
      <w:r w:rsidRPr="00572D93">
        <w:rPr>
          <w:rFonts w:ascii="Tahoma" w:hAnsi="Tahoma" w:cs="Tahoma"/>
          <w:sz w:val="22"/>
          <w:szCs w:val="22"/>
        </w:rPr>
        <w:br/>
      </w:r>
      <w:r w:rsidR="00D61A04" w:rsidRPr="00D61A04">
        <w:rPr>
          <w:noProof/>
          <w:sz w:val="20"/>
          <w:szCs w:val="20"/>
        </w:rPr>
        <w:drawing>
          <wp:inline distT="0" distB="0" distL="0" distR="0">
            <wp:extent cx="5514975" cy="2962275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4872" w:rsidRDefault="00224872" w:rsidP="00380A1A">
      <w:pPr>
        <w:pStyle w:val="Default"/>
        <w:rPr>
          <w:sz w:val="20"/>
          <w:szCs w:val="20"/>
        </w:rPr>
      </w:pPr>
    </w:p>
    <w:p w:rsidR="008B3A95" w:rsidRPr="004B1518" w:rsidRDefault="008B3A95" w:rsidP="007162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686AAA" w:rsidRDefault="00CB3B0D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4B1518">
        <w:rPr>
          <w:rFonts w:ascii="Tahoma" w:hAnsi="Tahoma" w:cs="Tahoma"/>
          <w:sz w:val="20"/>
          <w:szCs w:val="20"/>
        </w:rPr>
        <w:lastRenderedPageBreak/>
        <w:t xml:space="preserve"> </w:t>
      </w:r>
      <w:r w:rsidRPr="004B1518">
        <w:rPr>
          <w:rFonts w:ascii="Tahoma" w:hAnsi="Tahoma" w:cs="Tahoma"/>
          <w:sz w:val="20"/>
          <w:szCs w:val="20"/>
        </w:rPr>
        <w:tab/>
      </w:r>
      <w:r w:rsidR="007C3E91" w:rsidRPr="004B1518">
        <w:rPr>
          <w:rFonts w:ascii="Tahoma" w:hAnsi="Tahoma" w:cs="Tahoma"/>
        </w:rPr>
        <w:t>Ankietowani oceniający możliwości rozwojowe gminy jako bardzo dobre widzą szansę w rozwoju m.in. turystyki i rekreacji  - z racji korzystnego położenia i dostępu do autostrady A1</w:t>
      </w:r>
      <w:r w:rsidRPr="004B1518">
        <w:rPr>
          <w:rFonts w:ascii="Tahoma" w:hAnsi="Tahoma" w:cs="Tahoma"/>
        </w:rPr>
        <w:t>. Doceniają oni duży zasięg terytorialny gminy, rolnicze, malownicze tereny oraz wiele akwenów wodnych. Zwracają też uwagę na silną promocję gminy w województwie.</w:t>
      </w:r>
    </w:p>
    <w:p w:rsidR="00CB109D" w:rsidRPr="004B1518" w:rsidRDefault="008D4137" w:rsidP="00686AAA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Dobra ocena możliwości rozwojowych gminy często motywowana była </w:t>
      </w:r>
      <w:r w:rsidR="00366999" w:rsidRPr="004B1518">
        <w:rPr>
          <w:rFonts w:ascii="Tahoma" w:hAnsi="Tahoma" w:cs="Tahoma"/>
        </w:rPr>
        <w:t>podejmowaniem dużej ilości inwestycji (oświatowych, drogowych, kulturalnych, sportowych)</w:t>
      </w:r>
      <w:r w:rsidR="001B6184" w:rsidRPr="004B1518">
        <w:rPr>
          <w:rFonts w:ascii="Tahoma" w:hAnsi="Tahoma" w:cs="Tahoma"/>
        </w:rPr>
        <w:t xml:space="preserve">, </w:t>
      </w:r>
      <w:r w:rsidR="00CA5B43" w:rsidRPr="004B1518">
        <w:rPr>
          <w:rFonts w:ascii="Tahoma" w:hAnsi="Tahoma" w:cs="Tahoma"/>
        </w:rPr>
        <w:t>także tych</w:t>
      </w:r>
      <w:r w:rsidR="001B6184" w:rsidRPr="004B1518">
        <w:rPr>
          <w:rFonts w:ascii="Tahoma" w:hAnsi="Tahoma" w:cs="Tahoma"/>
        </w:rPr>
        <w:t xml:space="preserve"> w energię odnawialną (solary, wiatraki). Wiele osób </w:t>
      </w:r>
      <w:r w:rsidR="00CA5B43" w:rsidRPr="004B1518">
        <w:rPr>
          <w:rFonts w:ascii="Tahoma" w:hAnsi="Tahoma" w:cs="Tahoma"/>
        </w:rPr>
        <w:t>ceni wójta jako solidnego</w:t>
      </w:r>
      <w:r w:rsidR="001B6184" w:rsidRPr="004B1518">
        <w:rPr>
          <w:rFonts w:ascii="Tahoma" w:hAnsi="Tahoma" w:cs="Tahoma"/>
        </w:rPr>
        <w:t xml:space="preserve"> gospodarza gminy</w:t>
      </w:r>
      <w:r w:rsidR="00CA5B43" w:rsidRPr="004B1518">
        <w:rPr>
          <w:rFonts w:ascii="Tahoma" w:hAnsi="Tahoma" w:cs="Tahoma"/>
        </w:rPr>
        <w:t xml:space="preserve"> oraz</w:t>
      </w:r>
      <w:r w:rsidR="001B6184" w:rsidRPr="004B1518">
        <w:rPr>
          <w:rFonts w:ascii="Tahoma" w:hAnsi="Tahoma" w:cs="Tahoma"/>
        </w:rPr>
        <w:t xml:space="preserve"> dobrą organizację urzędu</w:t>
      </w:r>
      <w:r w:rsidR="00CA5B43" w:rsidRPr="004B1518">
        <w:rPr>
          <w:rFonts w:ascii="Tahoma" w:hAnsi="Tahoma" w:cs="Tahoma"/>
        </w:rPr>
        <w:t xml:space="preserve">. Na pochwałę w oczach ankietowanych zasługuje także stan i rozwój opieki społecznej i zdrowotnej, dobry stan infrastruktury turystycznej i rekreacyjnej, dobra komunikacja drogowa oraz należyta dbałość o oświatę. </w:t>
      </w:r>
      <w:r w:rsidR="00BB64EA" w:rsidRPr="004B1518">
        <w:rPr>
          <w:rFonts w:ascii="Tahoma" w:hAnsi="Tahoma" w:cs="Tahoma"/>
        </w:rPr>
        <w:t xml:space="preserve">Część respondentów upatruje możliwość rozwoju gminy w dobrym wykorzystywaniu środków z UE, w zagospodarowaniu terenów pod turystykę i agroturystykę, w remontach bocznych dróg, </w:t>
      </w:r>
      <w:r w:rsidR="004B1518" w:rsidRPr="004B1518">
        <w:rPr>
          <w:rFonts w:ascii="Tahoma" w:hAnsi="Tahoma" w:cs="Tahoma"/>
        </w:rPr>
        <w:t>w równomiernym rozwijaniu wszystkich wsi oraz w zatrzymaniu w gminie osób wykształconych.</w:t>
      </w:r>
      <w:r w:rsidR="00495350" w:rsidRPr="004B1518">
        <w:rPr>
          <w:rFonts w:ascii="Tahoma" w:hAnsi="Tahoma" w:cs="Tahoma"/>
        </w:rPr>
        <w:br/>
        <w:t xml:space="preserve"> </w:t>
      </w:r>
      <w:r w:rsidR="00495350" w:rsidRPr="004B1518">
        <w:rPr>
          <w:rFonts w:ascii="Tahoma" w:hAnsi="Tahoma" w:cs="Tahoma"/>
        </w:rPr>
        <w:tab/>
        <w:t xml:space="preserve">Najwięcej ankietowanych (prawie połowa) udzieliło odpowiedzi „średnio”. </w:t>
      </w:r>
      <w:r w:rsidR="006D3443" w:rsidRPr="004B1518">
        <w:rPr>
          <w:rFonts w:ascii="Tahoma" w:hAnsi="Tahoma" w:cs="Tahoma"/>
        </w:rPr>
        <w:t xml:space="preserve">Zwracają oni uwagę na brak dostatecznie rozwiniętego przemysłu, a co za tym idzie – małą ilość podmiotów gospodarczych na rynku lokalnym i małą ilość miejsc pracy. </w:t>
      </w:r>
      <w:r w:rsidR="000C13BD" w:rsidRPr="004B1518">
        <w:rPr>
          <w:rFonts w:ascii="Tahoma" w:hAnsi="Tahoma" w:cs="Tahoma"/>
        </w:rPr>
        <w:t>Respondenci zdają sobie sprawę z niskich wpływów do budżetu gminy, jednakże nie lubią gdy władza nie dotrzymuje obietnic (dużo planów inwestycyjnych</w:t>
      </w:r>
      <w:r w:rsidR="004A20B9">
        <w:rPr>
          <w:rFonts w:ascii="Tahoma" w:hAnsi="Tahoma" w:cs="Tahoma"/>
        </w:rPr>
        <w:t>, szczególnie przed wyborami</w:t>
      </w:r>
      <w:r w:rsidR="000C13BD" w:rsidRPr="004B1518">
        <w:rPr>
          <w:rFonts w:ascii="Tahoma" w:hAnsi="Tahoma" w:cs="Tahoma"/>
        </w:rPr>
        <w:t xml:space="preserve"> – nie wszystkie są wcielane w życie). </w:t>
      </w:r>
      <w:r w:rsidR="00CB109D" w:rsidRPr="004B1518">
        <w:rPr>
          <w:rFonts w:ascii="Tahoma" w:hAnsi="Tahoma" w:cs="Tahoma"/>
        </w:rPr>
        <w:t>Zauważają oni także utrzymujący się trend polegający na inwestowaniu w główne ośrodki w gminie i pomijaniu w inwestycjach niektórych wsi. Kilka osób zwraca uwagę na potrzebę rozwoju dzieci (np. poprzez kółka zainteresowań) oraz dobrze rozwijające się życie kulturalno-oświatowe.</w:t>
      </w:r>
    </w:p>
    <w:p w:rsidR="007C3E91" w:rsidRPr="004B1518" w:rsidRDefault="00CB109D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4B1518">
        <w:rPr>
          <w:rFonts w:ascii="Tahoma" w:hAnsi="Tahoma" w:cs="Tahoma"/>
        </w:rPr>
        <w:t xml:space="preserve"> </w:t>
      </w:r>
      <w:r w:rsidRPr="004B1518">
        <w:rPr>
          <w:rFonts w:ascii="Tahoma" w:hAnsi="Tahoma" w:cs="Tahoma"/>
        </w:rPr>
        <w:tab/>
        <w:t>6% ankietowanych pesymistycznie</w:t>
      </w:r>
      <w:r w:rsidR="00366999" w:rsidRPr="004B1518">
        <w:rPr>
          <w:rFonts w:ascii="Tahoma" w:hAnsi="Tahoma" w:cs="Tahoma"/>
        </w:rPr>
        <w:t xml:space="preserve"> </w:t>
      </w:r>
      <w:r w:rsidRPr="004B1518">
        <w:rPr>
          <w:rFonts w:ascii="Tahoma" w:hAnsi="Tahoma" w:cs="Tahoma"/>
        </w:rPr>
        <w:t xml:space="preserve">ocenia możliwości rozwoju gminy. </w:t>
      </w:r>
      <w:r w:rsidR="001B6184" w:rsidRPr="004B1518">
        <w:rPr>
          <w:rFonts w:ascii="Tahoma" w:hAnsi="Tahoma" w:cs="Tahoma"/>
        </w:rPr>
        <w:t>Wśród uzasadnień</w:t>
      </w:r>
      <w:r w:rsidR="00FD6B3E" w:rsidRPr="004B1518">
        <w:rPr>
          <w:rFonts w:ascii="Tahoma" w:hAnsi="Tahoma" w:cs="Tahoma"/>
        </w:rPr>
        <w:t xml:space="preserve"> udzielenia takiej odpowiedzi można było znaleźć: niekompetencję i brak zorganizowania władzy, brak konkretnego planu rozwoju, brak środków (z budżetu, z Unii)</w:t>
      </w:r>
      <w:r w:rsidR="00230A49" w:rsidRPr="004B1518">
        <w:rPr>
          <w:rFonts w:ascii="Tahoma" w:hAnsi="Tahoma" w:cs="Tahoma"/>
        </w:rPr>
        <w:t xml:space="preserve"> i brak mocnych stron gminy, które stanowiłyby podstawę do dalszego rozwoju.</w:t>
      </w:r>
    </w:p>
    <w:p w:rsidR="00BD4263" w:rsidRDefault="00BD4263" w:rsidP="000A38C5">
      <w:pPr>
        <w:pStyle w:val="Default"/>
        <w:spacing w:line="360" w:lineRule="auto"/>
        <w:jc w:val="both"/>
        <w:rPr>
          <w:rFonts w:ascii="Tahoma" w:hAnsi="Tahoma" w:cs="Tahoma"/>
          <w:b/>
        </w:rPr>
      </w:pPr>
    </w:p>
    <w:p w:rsidR="0015024C" w:rsidRDefault="0015024C" w:rsidP="00572D93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8F3B49">
        <w:rPr>
          <w:rFonts w:ascii="Tahoma" w:hAnsi="Tahoma" w:cs="Tahoma"/>
          <w:b/>
        </w:rPr>
        <w:lastRenderedPageBreak/>
        <w:t>Kolejne pytanie</w:t>
      </w:r>
      <w:r>
        <w:rPr>
          <w:rFonts w:ascii="Tahoma" w:hAnsi="Tahoma" w:cs="Tahoma"/>
        </w:rPr>
        <w:t xml:space="preserve"> badało najlepszy kierunek rozwoju gminy w odczuciach respondentów. </w:t>
      </w:r>
    </w:p>
    <w:p w:rsidR="009C7AE1" w:rsidRDefault="009C7AE1" w:rsidP="007162C8">
      <w:pPr>
        <w:pStyle w:val="Default"/>
        <w:spacing w:line="360" w:lineRule="auto"/>
        <w:rPr>
          <w:rFonts w:ascii="Tahoma" w:hAnsi="Tahoma" w:cs="Tahoma"/>
        </w:rPr>
      </w:pPr>
    </w:p>
    <w:tbl>
      <w:tblPr>
        <w:tblW w:w="6296" w:type="dxa"/>
        <w:tblInd w:w="1630" w:type="dxa"/>
        <w:tblCellMar>
          <w:left w:w="70" w:type="dxa"/>
          <w:right w:w="70" w:type="dxa"/>
        </w:tblCellMar>
        <w:tblLook w:val="04A0"/>
      </w:tblPr>
      <w:tblGrid>
        <w:gridCol w:w="4176"/>
        <w:gridCol w:w="898"/>
        <w:gridCol w:w="1222"/>
      </w:tblGrid>
      <w:tr w:rsidR="00C25445" w:rsidRPr="00572D93" w:rsidTr="00572D93">
        <w:trPr>
          <w:trHeight w:val="52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393B7"/>
            <w:noWrap/>
            <w:vAlign w:val="bottom"/>
            <w:hideMark/>
          </w:tcPr>
          <w:p w:rsidR="00C25445" w:rsidRPr="00572D93" w:rsidRDefault="00C25445" w:rsidP="008B3A9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Jaki kierunek rozwoju gminy uważasz za najlepszy?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93B7"/>
            <w:vAlign w:val="bottom"/>
            <w:hideMark/>
          </w:tcPr>
          <w:p w:rsidR="00C25445" w:rsidRPr="00572D93" w:rsidRDefault="00C25445" w:rsidP="008B3A9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Liczba głosów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393B7"/>
            <w:vAlign w:val="bottom"/>
            <w:hideMark/>
          </w:tcPr>
          <w:p w:rsidR="00C25445" w:rsidRPr="00572D93" w:rsidRDefault="00C25445" w:rsidP="008B3A9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Odsetek odpowiedzi</w:t>
            </w:r>
          </w:p>
        </w:tc>
      </w:tr>
      <w:tr w:rsidR="00C25445" w:rsidRPr="00572D93" w:rsidTr="00572D93"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Rekreacja i turystyka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42,48%</w:t>
            </w:r>
          </w:p>
        </w:tc>
      </w:tr>
      <w:tr w:rsidR="00C25445" w:rsidRPr="00572D93" w:rsidTr="00572D93"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Przemysł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19,03%</w:t>
            </w:r>
          </w:p>
        </w:tc>
      </w:tr>
      <w:tr w:rsidR="00C25445" w:rsidRPr="00572D93" w:rsidTr="00572D93"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Rolnictwo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36,28%</w:t>
            </w:r>
          </w:p>
        </w:tc>
      </w:tr>
      <w:tr w:rsidR="00C25445" w:rsidRPr="00572D93" w:rsidTr="00572D93">
        <w:trPr>
          <w:trHeight w:val="330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Inny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45" w:rsidRPr="00572D93" w:rsidRDefault="00C25445" w:rsidP="00C25445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572D93">
              <w:rPr>
                <w:rFonts w:ascii="Tahoma" w:eastAsia="Times New Roman" w:hAnsi="Tahoma" w:cs="Tahoma"/>
                <w:sz w:val="22"/>
                <w:szCs w:val="22"/>
              </w:rPr>
              <w:t>2,21%</w:t>
            </w:r>
          </w:p>
        </w:tc>
      </w:tr>
    </w:tbl>
    <w:p w:rsidR="00C25445" w:rsidRPr="004B1518" w:rsidRDefault="00C25445" w:rsidP="007162C8">
      <w:pPr>
        <w:pStyle w:val="Default"/>
        <w:spacing w:line="360" w:lineRule="auto"/>
        <w:rPr>
          <w:rFonts w:ascii="Tahoma" w:hAnsi="Tahoma" w:cs="Tahoma"/>
        </w:rPr>
      </w:pPr>
    </w:p>
    <w:p w:rsidR="007C3E91" w:rsidRDefault="00C25445" w:rsidP="000A38C5">
      <w:pPr>
        <w:pStyle w:val="Default"/>
        <w:spacing w:line="360" w:lineRule="auto"/>
        <w:jc w:val="both"/>
        <w:rPr>
          <w:rFonts w:ascii="Tahoma" w:hAnsi="Tahoma" w:cs="Tahoma"/>
        </w:rPr>
      </w:pPr>
      <w:r w:rsidRPr="001B582C">
        <w:rPr>
          <w:rFonts w:ascii="Tahoma" w:hAnsi="Tahoma" w:cs="Tahoma"/>
        </w:rPr>
        <w:t>Pod pojęciem „inny” kryje się między innymi: strefa prywatna, stworzenie zakładów pracy, przetwórstwo spożywcze, agroturystyka, energia odnawialna, edukacja, imprezy, grunty budowlane dla młodych.</w:t>
      </w:r>
      <w:r w:rsidRPr="001B582C">
        <w:rPr>
          <w:rFonts w:ascii="Tahoma" w:hAnsi="Tahoma" w:cs="Tahoma"/>
        </w:rPr>
        <w:br/>
      </w:r>
      <w:r w:rsidR="0015024C" w:rsidRPr="001B582C">
        <w:rPr>
          <w:rFonts w:ascii="Tahoma" w:hAnsi="Tahoma" w:cs="Tahoma"/>
        </w:rPr>
        <w:t>Jak widać większość ankietowanych widzi szanse w rozwoju gminy w turystyce i rekreacji (42,</w:t>
      </w:r>
      <w:r w:rsidRPr="001B582C">
        <w:rPr>
          <w:rFonts w:ascii="Tahoma" w:hAnsi="Tahoma" w:cs="Tahoma"/>
        </w:rPr>
        <w:t>48</w:t>
      </w:r>
      <w:r w:rsidR="0015024C" w:rsidRPr="001B582C">
        <w:rPr>
          <w:rFonts w:ascii="Tahoma" w:hAnsi="Tahoma" w:cs="Tahoma"/>
        </w:rPr>
        <w:t>%).</w:t>
      </w:r>
    </w:p>
    <w:p w:rsidR="009C7AE1" w:rsidRPr="001B582C" w:rsidRDefault="009C7AE1" w:rsidP="007162C8">
      <w:pPr>
        <w:pStyle w:val="Default"/>
        <w:spacing w:line="360" w:lineRule="auto"/>
        <w:rPr>
          <w:rFonts w:ascii="Tahoma" w:hAnsi="Tahoma" w:cs="Tahoma"/>
        </w:rPr>
      </w:pPr>
    </w:p>
    <w:p w:rsidR="0015024C" w:rsidRDefault="0015024C" w:rsidP="00380A1A">
      <w:pPr>
        <w:pStyle w:val="Default"/>
      </w:pPr>
    </w:p>
    <w:p w:rsidR="0015024C" w:rsidRPr="007162C8" w:rsidRDefault="0015024C" w:rsidP="00572D93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7162C8">
        <w:rPr>
          <w:rFonts w:ascii="Tahoma" w:hAnsi="Tahoma" w:cs="Tahoma"/>
          <w:b/>
        </w:rPr>
        <w:t>Pytanie 10</w:t>
      </w:r>
      <w:r w:rsidRPr="007162C8">
        <w:rPr>
          <w:rFonts w:ascii="Tahoma" w:hAnsi="Tahoma" w:cs="Tahoma"/>
        </w:rPr>
        <w:t xml:space="preserve"> brzmiało: „Na jaki cel przede wszystkim powinny zostać przeznaczone pieniądze z budżetu gminy w latach 2015-2020”. Wyniki przedstawia poniższa tabela:</w:t>
      </w:r>
    </w:p>
    <w:p w:rsidR="0015024C" w:rsidRPr="007162C8" w:rsidRDefault="0015024C" w:rsidP="007162C8">
      <w:pPr>
        <w:pStyle w:val="Default"/>
        <w:spacing w:line="360" w:lineRule="auto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page" w:tblpX="2618" w:tblpY="67"/>
        <w:tblOverlap w:val="never"/>
        <w:tblW w:w="0" w:type="auto"/>
        <w:tblLook w:val="04A0"/>
      </w:tblPr>
      <w:tblGrid>
        <w:gridCol w:w="5793"/>
        <w:gridCol w:w="1396"/>
      </w:tblGrid>
      <w:tr w:rsidR="0015024C" w:rsidRPr="00572D93" w:rsidTr="00572D93">
        <w:tc>
          <w:tcPr>
            <w:tcW w:w="5793" w:type="dxa"/>
            <w:shd w:val="clear" w:color="auto" w:fill="9393B7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Odpowiedź</w:t>
            </w:r>
          </w:p>
        </w:tc>
        <w:tc>
          <w:tcPr>
            <w:tcW w:w="1295" w:type="dxa"/>
            <w:shd w:val="clear" w:color="auto" w:fill="9393B7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Liczba</w:t>
            </w:r>
            <w:r w:rsidR="00572D93">
              <w:rPr>
                <w:rFonts w:ascii="Tahoma" w:hAnsi="Tahoma" w:cs="Tahoma"/>
              </w:rPr>
              <w:t xml:space="preserve"> odpowiedzi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Oświata i opieka przedszkolna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114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Infrastruktura drogowa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91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Pomoc społeczna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75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Ochrona i profilaktyka zdrowia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  <w:b/>
              </w:rPr>
              <w:t>70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Sport, rekreacja i organizacja wolnego czasu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64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Infrastruktura komunalna (wod.-kan, gaz, energia)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54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Porządek i czystość w gminie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51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Bezpieczeństwo publiczne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50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Wspieran</w:t>
            </w:r>
            <w:r w:rsidR="00A55AF0" w:rsidRPr="00572D93">
              <w:rPr>
                <w:rFonts w:ascii="Tahoma" w:hAnsi="Tahoma" w:cs="Tahoma"/>
              </w:rPr>
              <w:t xml:space="preserve"> </w:t>
            </w:r>
            <w:r w:rsidRPr="00572D93">
              <w:rPr>
                <w:rFonts w:ascii="Tahoma" w:hAnsi="Tahoma" w:cs="Tahoma"/>
              </w:rPr>
              <w:t>ie przedsiębiorczości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45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Ochrona środowiska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33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Inwestycje turystyczne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16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Kultura i działalność instytucji kultury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14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Promocja i reklama gminy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11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Organizacje pozarządowe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7</w:t>
            </w:r>
          </w:p>
        </w:tc>
      </w:tr>
      <w:tr w:rsidR="0015024C" w:rsidRPr="00572D93" w:rsidTr="00572D93">
        <w:tc>
          <w:tcPr>
            <w:tcW w:w="5793" w:type="dxa"/>
          </w:tcPr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 xml:space="preserve">Inny (jaki?): </w:t>
            </w:r>
          </w:p>
          <w:p w:rsidR="0015024C" w:rsidRPr="00572D93" w:rsidRDefault="0015024C" w:rsidP="00572D93">
            <w:pPr>
              <w:rPr>
                <w:rFonts w:ascii="Tahoma" w:hAnsi="Tahoma" w:cs="Tahoma"/>
                <w:b/>
              </w:rPr>
            </w:pPr>
            <w:r w:rsidRPr="00572D93">
              <w:rPr>
                <w:rFonts w:ascii="Tahoma" w:hAnsi="Tahoma" w:cs="Tahoma"/>
              </w:rPr>
              <w:t>- zapewnienie nowych miejsc pracy</w:t>
            </w:r>
          </w:p>
        </w:tc>
        <w:tc>
          <w:tcPr>
            <w:tcW w:w="1295" w:type="dxa"/>
          </w:tcPr>
          <w:p w:rsidR="0015024C" w:rsidRPr="00572D93" w:rsidRDefault="0015024C" w:rsidP="00572D93">
            <w:pPr>
              <w:jc w:val="center"/>
              <w:rPr>
                <w:rFonts w:ascii="Tahoma" w:hAnsi="Tahoma" w:cs="Tahoma"/>
              </w:rPr>
            </w:pPr>
          </w:p>
          <w:p w:rsidR="0015024C" w:rsidRPr="00572D93" w:rsidRDefault="007162C8" w:rsidP="00572D93">
            <w:pPr>
              <w:jc w:val="center"/>
              <w:rPr>
                <w:rFonts w:ascii="Tahoma" w:hAnsi="Tahoma" w:cs="Tahoma"/>
              </w:rPr>
            </w:pPr>
            <w:r w:rsidRPr="00572D93">
              <w:rPr>
                <w:rFonts w:ascii="Tahoma" w:hAnsi="Tahoma" w:cs="Tahoma"/>
              </w:rPr>
              <w:t>2</w:t>
            </w:r>
          </w:p>
        </w:tc>
      </w:tr>
    </w:tbl>
    <w:p w:rsidR="0015024C" w:rsidRDefault="0015024C" w:rsidP="00380A1A">
      <w:pPr>
        <w:pStyle w:val="Default"/>
      </w:pPr>
    </w:p>
    <w:p w:rsidR="0015024C" w:rsidRDefault="0015024C" w:rsidP="00380A1A">
      <w:pPr>
        <w:pStyle w:val="Default"/>
      </w:pPr>
    </w:p>
    <w:p w:rsidR="0015024C" w:rsidRDefault="0015024C" w:rsidP="00380A1A">
      <w:pPr>
        <w:pStyle w:val="Default"/>
      </w:pPr>
    </w:p>
    <w:p w:rsidR="000E5AED" w:rsidRDefault="000E5AED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0E5AED" w:rsidRDefault="000E5AED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0E5AED" w:rsidRDefault="000E5AED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242C52" w:rsidRDefault="00242C52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9C7AE1" w:rsidRDefault="009C7AE1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572D93" w:rsidRDefault="00572D93" w:rsidP="000A38C5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</w:p>
    <w:p w:rsidR="000E5AED" w:rsidRPr="007162C8" w:rsidRDefault="000E5AED" w:rsidP="000A38C5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r w:rsidRPr="007162C8">
        <w:rPr>
          <w:rFonts w:ascii="Tahoma" w:hAnsi="Tahoma" w:cs="Tahoma"/>
          <w:color w:val="auto"/>
        </w:rPr>
        <w:t xml:space="preserve">Na pierwszym miejscu znalazła się oświata i opieka przedszkolna. Dalej kolejno, infrastruktura drogowa, pomoc społeczna i ochrona i profilaktyka zdrowia. Na ostatnich miejscach uplasowały się: </w:t>
      </w:r>
      <w:r w:rsidR="00DC051C" w:rsidRPr="007162C8">
        <w:rPr>
          <w:rFonts w:ascii="Tahoma" w:hAnsi="Tahoma" w:cs="Tahoma"/>
          <w:color w:val="auto"/>
        </w:rPr>
        <w:t xml:space="preserve">inwestycje turystyczne, kultura i działalność instytucji kultury, </w:t>
      </w:r>
      <w:r w:rsidRPr="007162C8">
        <w:rPr>
          <w:rFonts w:ascii="Tahoma" w:hAnsi="Tahoma" w:cs="Tahoma"/>
          <w:color w:val="auto"/>
        </w:rPr>
        <w:t>promocja i reklama gminy oraz organizacje pozarządowe.</w:t>
      </w:r>
    </w:p>
    <w:p w:rsidR="000E5AED" w:rsidRPr="007162C8" w:rsidRDefault="000E5AED" w:rsidP="007162C8">
      <w:pPr>
        <w:pStyle w:val="Default"/>
        <w:spacing w:line="360" w:lineRule="auto"/>
        <w:rPr>
          <w:rFonts w:ascii="Tahoma" w:hAnsi="Tahoma" w:cs="Tahoma"/>
          <w:color w:val="auto"/>
        </w:rPr>
      </w:pPr>
    </w:p>
    <w:p w:rsidR="00572D93" w:rsidRDefault="00C03B49" w:rsidP="00572D93">
      <w:pPr>
        <w:pStyle w:val="Default"/>
        <w:spacing w:line="360" w:lineRule="auto"/>
        <w:ind w:firstLine="708"/>
        <w:jc w:val="both"/>
        <w:rPr>
          <w:rFonts w:ascii="Tahoma" w:hAnsi="Tahoma" w:cs="Tahoma"/>
        </w:rPr>
      </w:pPr>
      <w:r w:rsidRPr="00637C80">
        <w:rPr>
          <w:rFonts w:ascii="Tahoma" w:hAnsi="Tahoma" w:cs="Tahoma"/>
          <w:b/>
          <w:color w:val="auto"/>
        </w:rPr>
        <w:t>Ostatnie pytanie</w:t>
      </w:r>
      <w:r w:rsidRPr="007162C8">
        <w:rPr>
          <w:rFonts w:ascii="Tahoma" w:hAnsi="Tahoma" w:cs="Tahoma"/>
          <w:color w:val="auto"/>
        </w:rPr>
        <w:t xml:space="preserve"> dotyczyło wskazania </w:t>
      </w:r>
      <w:r w:rsidRPr="007162C8">
        <w:rPr>
          <w:rFonts w:ascii="Tahoma" w:hAnsi="Tahoma" w:cs="Tahoma"/>
        </w:rPr>
        <w:t>trze</w:t>
      </w:r>
      <w:r w:rsidR="00572D93">
        <w:rPr>
          <w:rFonts w:ascii="Tahoma" w:hAnsi="Tahoma" w:cs="Tahoma"/>
        </w:rPr>
        <w:t>ch przedsięwzięć, które zdaniem</w:t>
      </w:r>
    </w:p>
    <w:p w:rsidR="00572D93" w:rsidRDefault="00C03B49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 w:rsidRPr="007162C8">
        <w:rPr>
          <w:rFonts w:ascii="Tahoma" w:hAnsi="Tahoma" w:cs="Tahoma"/>
        </w:rPr>
        <w:t>ankiet</w:t>
      </w:r>
      <w:r w:rsidR="00DC051C" w:rsidRPr="007162C8">
        <w:rPr>
          <w:rFonts w:ascii="Tahoma" w:hAnsi="Tahoma" w:cs="Tahoma"/>
        </w:rPr>
        <w:t>owanych</w:t>
      </w:r>
      <w:r w:rsidRPr="007162C8">
        <w:rPr>
          <w:rFonts w:ascii="Tahoma" w:hAnsi="Tahoma" w:cs="Tahoma"/>
        </w:rPr>
        <w:t xml:space="preserve"> powinny zostać zrealizowane w gminie w latach 2015-2020. </w:t>
      </w:r>
      <w:r w:rsidR="00E23DDB" w:rsidRPr="007162C8">
        <w:rPr>
          <w:rFonts w:ascii="Tahoma" w:hAnsi="Tahoma" w:cs="Tahoma"/>
        </w:rPr>
        <w:t>W kategorii infrastruktury drogowej respondenci widzą potrzebę</w:t>
      </w:r>
      <w:r w:rsidR="00572D93">
        <w:rPr>
          <w:rFonts w:ascii="Tahoma" w:hAnsi="Tahoma" w:cs="Tahoma"/>
        </w:rPr>
        <w:t>: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E23DDB" w:rsidRPr="007162C8">
        <w:rPr>
          <w:rFonts w:ascii="Tahoma" w:hAnsi="Tahoma" w:cs="Tahoma"/>
        </w:rPr>
        <w:t xml:space="preserve"> budowy dróg (m.in. drogi asfaltowej Dźwierzno –Zajączkowo) i ich naprawy,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E23DDB" w:rsidRPr="007162C8">
        <w:rPr>
          <w:rFonts w:ascii="Tahoma" w:hAnsi="Tahoma" w:cs="Tahoma"/>
        </w:rPr>
        <w:t xml:space="preserve"> budowy chodników, 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E23DDB" w:rsidRPr="007162C8">
        <w:rPr>
          <w:rFonts w:ascii="Tahoma" w:hAnsi="Tahoma" w:cs="Tahoma"/>
        </w:rPr>
        <w:t xml:space="preserve">naprawy oświetlenia drogowego, 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E23DDB" w:rsidRPr="007162C8">
        <w:rPr>
          <w:rFonts w:ascii="Tahoma" w:hAnsi="Tahoma" w:cs="Tahoma"/>
        </w:rPr>
        <w:t xml:space="preserve">tworzenie ścieżek rowerowych na terenie całej gminy (m.in. ścieżka rowerowa Toruń-Zalesie). </w:t>
      </w:r>
    </w:p>
    <w:p w:rsidR="00572D93" w:rsidRDefault="00E23DDB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 w:rsidRPr="007162C8">
        <w:rPr>
          <w:rFonts w:ascii="Tahoma" w:hAnsi="Tahoma" w:cs="Tahoma"/>
        </w:rPr>
        <w:t>W kwestii sportu najczęściej wymieniano</w:t>
      </w:r>
      <w:r w:rsidR="00572D93">
        <w:rPr>
          <w:rFonts w:ascii="Tahoma" w:hAnsi="Tahoma" w:cs="Tahoma"/>
        </w:rPr>
        <w:t>: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E23DDB" w:rsidRPr="007162C8">
        <w:rPr>
          <w:rFonts w:ascii="Tahoma" w:hAnsi="Tahoma" w:cs="Tahoma"/>
        </w:rPr>
        <w:t xml:space="preserve"> budowę i oświetlenie „Orlików” (w Sławkowie, Morczynach, Mirakowie), </w:t>
      </w:r>
    </w:p>
    <w:p w:rsidR="00572D93" w:rsidRDefault="00572D93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tworzenie boisk sportowych,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tworzenie</w:t>
      </w:r>
      <w:r w:rsidR="00E23DDB" w:rsidRPr="007162C8">
        <w:rPr>
          <w:rFonts w:ascii="Tahoma" w:hAnsi="Tahoma" w:cs="Tahoma"/>
        </w:rPr>
        <w:t xml:space="preserve"> placów zabaw w sołectwach, w których ich nie ma, 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E23DDB" w:rsidRPr="007162C8">
        <w:rPr>
          <w:rFonts w:ascii="Tahoma" w:hAnsi="Tahoma" w:cs="Tahoma"/>
        </w:rPr>
        <w:t xml:space="preserve">budowa </w:t>
      </w:r>
      <w:r w:rsidR="00717B5D" w:rsidRPr="007162C8">
        <w:rPr>
          <w:rFonts w:ascii="Tahoma" w:hAnsi="Tahoma" w:cs="Tahoma"/>
        </w:rPr>
        <w:t>s</w:t>
      </w:r>
      <w:r>
        <w:rPr>
          <w:rFonts w:ascii="Tahoma" w:hAnsi="Tahoma" w:cs="Tahoma"/>
        </w:rPr>
        <w:t>al gimnastycznych (m.in.</w:t>
      </w:r>
      <w:r w:rsidR="00E23DDB" w:rsidRPr="007162C8">
        <w:rPr>
          <w:rFonts w:ascii="Tahoma" w:hAnsi="Tahoma" w:cs="Tahoma"/>
        </w:rPr>
        <w:t xml:space="preserve"> w Zelgnie</w:t>
      </w:r>
      <w:r>
        <w:rPr>
          <w:rFonts w:ascii="Tahoma" w:hAnsi="Tahoma" w:cs="Tahoma"/>
        </w:rPr>
        <w:t>)</w:t>
      </w:r>
      <w:r w:rsidR="00717B5D" w:rsidRPr="007162C8">
        <w:rPr>
          <w:rFonts w:ascii="Tahoma" w:hAnsi="Tahoma" w:cs="Tahoma"/>
        </w:rPr>
        <w:t>.</w:t>
      </w:r>
    </w:p>
    <w:p w:rsidR="00572D93" w:rsidRDefault="008B403F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 w:rsidRPr="007162C8">
        <w:rPr>
          <w:rFonts w:ascii="Tahoma" w:hAnsi="Tahoma" w:cs="Tahoma"/>
        </w:rPr>
        <w:t xml:space="preserve">Respondenci wskazują także na działania wspierające rynek pracy i mające na celu zmniejszenie bezrobocia, aktywizację podopiecznych GOPS w prace na rzecz gminy, budowę mieszkań (socjalnych), politykę prorodzinną, inwestycje w ekologię (ogniwa fotoelektryczne lub przydomowe elektrownie wiatrowe), ochronę i profilaktykę zdrowia oraz potrzebę wymiany dachów azbestowych czy potrzebę zorganizowania opieki nad dziećmi w godz. pracy rodziców (6.30-18.00). </w:t>
      </w:r>
      <w:r w:rsidR="00567E49">
        <w:rPr>
          <w:rFonts w:ascii="Tahoma" w:hAnsi="Tahoma" w:cs="Tahoma"/>
        </w:rPr>
        <w:br/>
      </w:r>
      <w:r w:rsidR="00717B5D" w:rsidRPr="007162C8">
        <w:rPr>
          <w:rFonts w:ascii="Tahoma" w:hAnsi="Tahoma" w:cs="Tahoma"/>
        </w:rPr>
        <w:t>W ramach rozrywki mie</w:t>
      </w:r>
      <w:r w:rsidR="00A13ABE">
        <w:rPr>
          <w:rFonts w:ascii="Tahoma" w:hAnsi="Tahoma" w:cs="Tahoma"/>
        </w:rPr>
        <w:t>szkańcy wskazują na inwestycje</w:t>
      </w:r>
      <w:r w:rsidR="00717B5D" w:rsidRPr="007162C8">
        <w:rPr>
          <w:rFonts w:ascii="Tahoma" w:hAnsi="Tahoma" w:cs="Tahoma"/>
        </w:rPr>
        <w:t xml:space="preserve"> w</w:t>
      </w:r>
      <w:r w:rsidR="00572D93">
        <w:rPr>
          <w:rFonts w:ascii="Tahoma" w:hAnsi="Tahoma" w:cs="Tahoma"/>
        </w:rPr>
        <w:t>: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717B5D" w:rsidRPr="007162C8">
        <w:rPr>
          <w:rFonts w:ascii="Tahoma" w:hAnsi="Tahoma" w:cs="Tahoma"/>
        </w:rPr>
        <w:t xml:space="preserve"> basen, 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17B5D" w:rsidRPr="007162C8">
        <w:rPr>
          <w:rFonts w:ascii="Tahoma" w:hAnsi="Tahoma" w:cs="Tahoma"/>
        </w:rPr>
        <w:t xml:space="preserve">amfiteatr, 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17B5D" w:rsidRPr="007162C8">
        <w:rPr>
          <w:rFonts w:ascii="Tahoma" w:hAnsi="Tahoma" w:cs="Tahoma"/>
        </w:rPr>
        <w:t>plażę w Dźwierznie</w:t>
      </w:r>
      <w:r w:rsidR="00572D93">
        <w:rPr>
          <w:rFonts w:ascii="Tahoma" w:hAnsi="Tahoma" w:cs="Tahoma"/>
        </w:rPr>
        <w:t>,</w:t>
      </w:r>
    </w:p>
    <w:p w:rsidR="00572D93" w:rsidRDefault="00A13ABE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717B5D" w:rsidRPr="007162C8">
        <w:rPr>
          <w:rFonts w:ascii="Tahoma" w:hAnsi="Tahoma" w:cs="Tahoma"/>
        </w:rPr>
        <w:t xml:space="preserve"> lepsze wykorzystanie świetlic poprzez np. organizow</w:t>
      </w:r>
      <w:r w:rsidR="00572D93">
        <w:rPr>
          <w:rFonts w:ascii="Tahoma" w:hAnsi="Tahoma" w:cs="Tahoma"/>
        </w:rPr>
        <w:t>anie w nich zajęć dla młodzieży</w:t>
      </w:r>
    </w:p>
    <w:p w:rsidR="008F3B49" w:rsidRPr="007162C8" w:rsidRDefault="00717B5D" w:rsidP="00572D93">
      <w:pPr>
        <w:pStyle w:val="Default"/>
        <w:spacing w:line="360" w:lineRule="auto"/>
        <w:jc w:val="both"/>
        <w:rPr>
          <w:rFonts w:ascii="Tahoma" w:hAnsi="Tahoma" w:cs="Tahoma"/>
        </w:rPr>
      </w:pPr>
      <w:r w:rsidRPr="007162C8">
        <w:rPr>
          <w:rFonts w:ascii="Tahoma" w:hAnsi="Tahoma" w:cs="Tahoma"/>
        </w:rPr>
        <w:t xml:space="preserve">i seniorów. </w:t>
      </w:r>
      <w:r w:rsidR="008B403F" w:rsidRPr="007162C8">
        <w:rPr>
          <w:rFonts w:ascii="Tahoma" w:hAnsi="Tahoma" w:cs="Tahoma"/>
        </w:rPr>
        <w:t>Część z ankietowanych wskazuje na braki kanalizacji (Nawra), Internetu, podłączenia gazu ziemnego, brak uniwersytetu 3 wieku (stw</w:t>
      </w:r>
      <w:r w:rsidRPr="007162C8">
        <w:rPr>
          <w:rFonts w:ascii="Tahoma" w:hAnsi="Tahoma" w:cs="Tahoma"/>
        </w:rPr>
        <w:t xml:space="preserve">orzenie programu dla </w:t>
      </w:r>
      <w:r w:rsidRPr="007162C8">
        <w:rPr>
          <w:rFonts w:ascii="Tahoma" w:hAnsi="Tahoma" w:cs="Tahoma"/>
        </w:rPr>
        <w:lastRenderedPageBreak/>
        <w:t>seniorów), brak biblioteki pozaszkolnej m.in. w Sławkowie, brak bezpiecznej remizy w Zelgnie.</w:t>
      </w:r>
      <w:r w:rsidR="008B403F" w:rsidRPr="007162C8">
        <w:rPr>
          <w:rFonts w:ascii="Tahoma" w:hAnsi="Tahoma" w:cs="Tahoma"/>
        </w:rPr>
        <w:t xml:space="preserve"> </w:t>
      </w:r>
      <w:r w:rsidRPr="007162C8">
        <w:rPr>
          <w:rFonts w:ascii="Tahoma" w:hAnsi="Tahoma" w:cs="Tahoma"/>
        </w:rPr>
        <w:t>Dodatkowo jedna z odpowiedzi dotyczyła jeziora Grodno - odnowienie osady, rekonstrukcja domów mieszkalnych, wału obronnego, ulic.</w:t>
      </w:r>
    </w:p>
    <w:p w:rsidR="00E23DDB" w:rsidRDefault="00E23DDB" w:rsidP="00487484">
      <w:pPr>
        <w:pStyle w:val="Default"/>
      </w:pPr>
    </w:p>
    <w:p w:rsidR="000E5AED" w:rsidRDefault="000E5AED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0731C2" w:rsidRPr="00F53917" w:rsidRDefault="000731C2" w:rsidP="00487484">
      <w:pPr>
        <w:pStyle w:val="Default"/>
        <w:rPr>
          <w:rFonts w:asciiTheme="minorHAnsi" w:hAnsiTheme="minorHAnsi"/>
          <w:b/>
          <w:color w:val="auto"/>
          <w:sz w:val="32"/>
          <w:szCs w:val="32"/>
        </w:rPr>
      </w:pPr>
      <w:r w:rsidRPr="00F53917">
        <w:rPr>
          <w:rFonts w:asciiTheme="minorHAnsi" w:hAnsiTheme="minorHAnsi"/>
          <w:b/>
          <w:color w:val="auto"/>
          <w:sz w:val="32"/>
          <w:szCs w:val="32"/>
        </w:rPr>
        <w:t>5. Podsumowanie</w:t>
      </w:r>
    </w:p>
    <w:p w:rsidR="000731C2" w:rsidRDefault="000731C2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5B6D2B" w:rsidRDefault="005B6D2B" w:rsidP="00170F51">
      <w:pPr>
        <w:pStyle w:val="Default"/>
        <w:spacing w:line="360" w:lineRule="auto"/>
        <w:ind w:firstLine="708"/>
        <w:rPr>
          <w:rFonts w:ascii="Tahoma" w:hAnsi="Tahoma" w:cs="Tahoma"/>
          <w:color w:val="FF0000"/>
        </w:rPr>
      </w:pPr>
    </w:p>
    <w:p w:rsidR="00F53917" w:rsidRPr="005E6756" w:rsidRDefault="00F53917" w:rsidP="000A38C5">
      <w:pPr>
        <w:pStyle w:val="Default"/>
        <w:spacing w:line="360" w:lineRule="auto"/>
        <w:ind w:firstLine="708"/>
        <w:jc w:val="both"/>
        <w:rPr>
          <w:rFonts w:ascii="Tahoma" w:hAnsi="Tahoma" w:cs="Tahoma"/>
          <w:color w:val="auto"/>
        </w:rPr>
      </w:pPr>
      <w:r w:rsidRPr="005E6756">
        <w:rPr>
          <w:rFonts w:ascii="Tahoma" w:hAnsi="Tahoma" w:cs="Tahoma"/>
          <w:color w:val="auto"/>
        </w:rPr>
        <w:t>Przeprowadzone badania aktualnej sytuacji społeczno-ekonomicznej Gminy Chełm</w:t>
      </w:r>
      <w:r w:rsidR="00CB77A8">
        <w:rPr>
          <w:rFonts w:ascii="Tahoma" w:hAnsi="Tahoma" w:cs="Tahoma"/>
          <w:color w:val="auto"/>
        </w:rPr>
        <w:t>ża wykazały, że mieszkańcy są</w:t>
      </w:r>
      <w:r w:rsidRPr="005E6756">
        <w:rPr>
          <w:rFonts w:ascii="Tahoma" w:hAnsi="Tahoma" w:cs="Tahoma"/>
          <w:color w:val="auto"/>
        </w:rPr>
        <w:t xml:space="preserve"> zainteresowani tym, co się dzieje w ich gminie, jednocześnie oceniając swój poziom zadowolenia </w:t>
      </w:r>
      <w:r w:rsidR="00170F51" w:rsidRPr="005E6756">
        <w:rPr>
          <w:rFonts w:ascii="Tahoma" w:hAnsi="Tahoma" w:cs="Tahoma"/>
          <w:color w:val="auto"/>
        </w:rPr>
        <w:t xml:space="preserve">z życia w gminie </w:t>
      </w:r>
      <w:r w:rsidRPr="005E6756">
        <w:rPr>
          <w:rFonts w:ascii="Tahoma" w:hAnsi="Tahoma" w:cs="Tahoma"/>
          <w:color w:val="auto"/>
        </w:rPr>
        <w:t>jako średni. W ciągu ostatnich sześciu lat widzą oni poprawę w stanie infrastruktury drogowej i turystycznej, poprawę czystości i ochrony środowiska, promocji gminy oraz poprawę życia kulturalneg</w:t>
      </w:r>
      <w:r w:rsidR="00170F51" w:rsidRPr="005E6756">
        <w:rPr>
          <w:rFonts w:ascii="Tahoma" w:hAnsi="Tahoma" w:cs="Tahoma"/>
          <w:color w:val="auto"/>
        </w:rPr>
        <w:t>o, równocześnie oceniając zmiany</w:t>
      </w:r>
      <w:r w:rsidRPr="005E6756">
        <w:rPr>
          <w:rFonts w:ascii="Tahoma" w:hAnsi="Tahoma" w:cs="Tahoma"/>
          <w:color w:val="auto"/>
        </w:rPr>
        <w:t xml:space="preserve"> „na minus” </w:t>
      </w:r>
      <w:r w:rsidR="00170F51" w:rsidRPr="005E6756">
        <w:rPr>
          <w:rFonts w:ascii="Tahoma" w:hAnsi="Tahoma" w:cs="Tahoma"/>
          <w:color w:val="auto"/>
        </w:rPr>
        <w:t xml:space="preserve">w kwestii możliwości zatrudnienia albo rozpoczęcia własnej działalności gospodarczej.  </w:t>
      </w:r>
      <w:r w:rsidR="00320212" w:rsidRPr="005E6756">
        <w:rPr>
          <w:rFonts w:ascii="Tahoma" w:hAnsi="Tahoma" w:cs="Tahoma"/>
          <w:color w:val="auto"/>
        </w:rPr>
        <w:t xml:space="preserve">Do mocnych stron swojej gminy mieszkańcy zaliczają m.in. </w:t>
      </w:r>
      <w:r w:rsidR="00320212" w:rsidRPr="005E6756">
        <w:rPr>
          <w:rFonts w:ascii="Tahoma" w:eastAsia="Times New Roman" w:hAnsi="Tahoma" w:cs="Tahoma"/>
          <w:color w:val="auto"/>
        </w:rPr>
        <w:t>dobre położenie geograficzne, atrakcyjność turystyczną regionu, stan infrastruktury turystycznej i rekreacyjnej, ekologię oraz dobrze rozwinięte rolnictwo (wysokotowarowe). Słabymi stronami gminy są głównie: bezrobocie, mała ilość zakładów produkcyjnych, zły stan dróg, brak możliwości aktywnego spędzania czasu oraz problem emigracji młodych, wykształconych ludzi, którzy nie widzą dla siebie perspektyw w gminie.</w:t>
      </w:r>
      <w:r w:rsidR="00CB77A8">
        <w:rPr>
          <w:rFonts w:ascii="Tahoma" w:eastAsia="Times New Roman" w:hAnsi="Tahoma" w:cs="Tahoma"/>
          <w:color w:val="auto"/>
        </w:rPr>
        <w:t xml:space="preserve"> </w:t>
      </w:r>
      <w:r w:rsidR="00170F51" w:rsidRPr="005E6756">
        <w:rPr>
          <w:rFonts w:ascii="Tahoma" w:hAnsi="Tahoma" w:cs="Tahoma"/>
          <w:color w:val="auto"/>
        </w:rPr>
        <w:t xml:space="preserve">Mieszkańcy Gminy Chełmża raczej pozytywnie patrzą na możliwości rozwojowe gminy, głównie pod kątem turystycznym. </w:t>
      </w:r>
      <w:r w:rsidR="001B6BBA" w:rsidRPr="005E6756">
        <w:rPr>
          <w:rFonts w:ascii="Tahoma" w:hAnsi="Tahoma" w:cs="Tahoma"/>
          <w:color w:val="auto"/>
        </w:rPr>
        <w:t>Ich zdaniem, śr</w:t>
      </w:r>
      <w:r w:rsidR="0069482D">
        <w:rPr>
          <w:rFonts w:ascii="Tahoma" w:hAnsi="Tahoma" w:cs="Tahoma"/>
          <w:color w:val="auto"/>
        </w:rPr>
        <w:t>odki z budżetu na lata 2015-2025</w:t>
      </w:r>
      <w:r w:rsidR="001B6BBA" w:rsidRPr="005E6756">
        <w:rPr>
          <w:rFonts w:ascii="Tahoma" w:hAnsi="Tahoma" w:cs="Tahoma"/>
          <w:color w:val="auto"/>
        </w:rPr>
        <w:t xml:space="preserve"> powinny być przeznaczone głównie na oświatę, inwestycje drogowe, opiekę społeczną i zdrowotną. Mieszkańcy chcą także, aby w tym okresie realizować inwestycje drogowe, inwestycje związane z tworzeniem nowych miejsc pracy i wspierania rynku pracy oraz tworzenie miejsc do aktywnego wypoczynku. </w:t>
      </w:r>
    </w:p>
    <w:p w:rsidR="000731C2" w:rsidRDefault="000731C2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0731C2" w:rsidRDefault="000731C2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0731C2" w:rsidRDefault="000731C2" w:rsidP="00487484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9739D6" w:rsidRDefault="009739D6" w:rsidP="00380A1A">
      <w:pPr>
        <w:pStyle w:val="Default"/>
      </w:pPr>
      <w:r>
        <w:t xml:space="preserve"> </w:t>
      </w:r>
    </w:p>
    <w:p w:rsidR="00F65CEB" w:rsidRDefault="00F65CEB" w:rsidP="00380A1A">
      <w:pPr>
        <w:pStyle w:val="Default"/>
      </w:pPr>
    </w:p>
    <w:p w:rsidR="00F65CEB" w:rsidRDefault="00F65CEB" w:rsidP="00380A1A">
      <w:pPr>
        <w:pStyle w:val="Default"/>
      </w:pPr>
    </w:p>
    <w:p w:rsidR="00F65CEB" w:rsidRDefault="00F65CEB" w:rsidP="00380A1A">
      <w:pPr>
        <w:pStyle w:val="Default"/>
      </w:pPr>
    </w:p>
    <w:p w:rsidR="00DC3C30" w:rsidRDefault="00DC3C30" w:rsidP="00380A1A">
      <w:pPr>
        <w:pStyle w:val="Default"/>
      </w:pPr>
    </w:p>
    <w:p w:rsidR="00DC3C30" w:rsidRDefault="00DC3C30" w:rsidP="00380A1A">
      <w:pPr>
        <w:pStyle w:val="Default"/>
      </w:pPr>
    </w:p>
    <w:p w:rsidR="00F65CEB" w:rsidRPr="00F65CEB" w:rsidRDefault="00F65CEB" w:rsidP="00F65CEB">
      <w:pPr>
        <w:pStyle w:val="Default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F65CEB">
        <w:rPr>
          <w:rFonts w:asciiTheme="minorHAnsi" w:hAnsiTheme="minorHAnsi"/>
          <w:b/>
          <w:color w:val="auto"/>
          <w:sz w:val="22"/>
          <w:szCs w:val="22"/>
          <w:u w:val="single"/>
        </w:rPr>
        <w:lastRenderedPageBreak/>
        <w:t>Załącznik: Kwestionariusz ankiety</w:t>
      </w:r>
    </w:p>
    <w:p w:rsidR="00F65CEB" w:rsidRDefault="00F65CEB" w:rsidP="00F65CEB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</w:p>
    <w:p w:rsidR="00F65CEB" w:rsidRDefault="00F65CEB" w:rsidP="00F65CEB">
      <w:pPr>
        <w:pStyle w:val="Default"/>
      </w:pPr>
      <w:r>
        <w:t xml:space="preserve"> </w:t>
      </w:r>
    </w:p>
    <w:p w:rsidR="00F65CEB" w:rsidRDefault="00F65CEB" w:rsidP="00F65CEB">
      <w:pPr>
        <w:pStyle w:val="Default"/>
      </w:pPr>
    </w:p>
    <w:p w:rsidR="00F65CEB" w:rsidRDefault="00F65CEB" w:rsidP="00F65CEB">
      <w:pPr>
        <w:pStyle w:val="Default"/>
      </w:pPr>
    </w:p>
    <w:p w:rsidR="00F65CEB" w:rsidRDefault="007B5DA4" w:rsidP="00F65CEB">
      <w:pPr>
        <w:pStyle w:val="Defaul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25pt;margin-top:-57.35pt;width:51.4pt;height:53.5pt;z-index:-251658240">
            <v:imagedata r:id="rId10" o:title=""/>
          </v:shape>
          <o:OLEObject Type="Embed" ProgID="CorelDRAW.Graphic.9" ShapeID="_x0000_s1026" DrawAspect="Content" ObjectID="_1458380591" r:id="rId11"/>
        </w:pict>
      </w:r>
      <w:r w:rsidR="00F65CEB" w:rsidRPr="000C3D5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-671195</wp:posOffset>
            </wp:positionV>
            <wp:extent cx="2076450" cy="571500"/>
            <wp:effectExtent l="19050" t="0" r="0" b="0"/>
            <wp:wrapNone/>
            <wp:docPr id="1" name="Obraz 2" descr="Dorf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fin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CEB" w:rsidRDefault="00F65CEB" w:rsidP="00F65CEB">
      <w:pPr>
        <w:pStyle w:val="Default"/>
      </w:pPr>
    </w:p>
    <w:p w:rsidR="00F65CEB" w:rsidRPr="000C3D56" w:rsidRDefault="00F65CEB" w:rsidP="00F65CEB">
      <w:pPr>
        <w:jc w:val="center"/>
        <w:rPr>
          <w:b/>
          <w:sz w:val="28"/>
          <w:szCs w:val="28"/>
        </w:rPr>
      </w:pPr>
      <w:r w:rsidRPr="000C3D56">
        <w:rPr>
          <w:b/>
          <w:sz w:val="28"/>
          <w:szCs w:val="28"/>
        </w:rPr>
        <w:t xml:space="preserve">Kwestionariusz ankiety </w:t>
      </w:r>
    </w:p>
    <w:p w:rsidR="00F65CEB" w:rsidRPr="000C3D56" w:rsidRDefault="00F65CEB" w:rsidP="00F65CEB">
      <w:pPr>
        <w:jc w:val="center"/>
        <w:rPr>
          <w:b/>
          <w:sz w:val="28"/>
          <w:szCs w:val="28"/>
        </w:rPr>
      </w:pPr>
      <w:r w:rsidRPr="000C3D56">
        <w:rPr>
          <w:b/>
          <w:sz w:val="28"/>
          <w:szCs w:val="28"/>
        </w:rPr>
        <w:t>nt. aktualnej sytuacji społeczno- ekonomicznej Gminy Chełmża</w:t>
      </w:r>
    </w:p>
    <w:p w:rsidR="00F65CEB" w:rsidRDefault="00F65CEB" w:rsidP="00F65CEB">
      <w:pPr>
        <w:rPr>
          <w:b/>
        </w:rPr>
      </w:pPr>
    </w:p>
    <w:p w:rsidR="00F65CEB" w:rsidRPr="00F21C35" w:rsidRDefault="00F65CEB" w:rsidP="00F65CEB">
      <w:pPr>
        <w:rPr>
          <w:b/>
        </w:rPr>
      </w:pPr>
      <w:r w:rsidRPr="00F21C35">
        <w:t>Szanowni Państwo!</w:t>
      </w:r>
    </w:p>
    <w:p w:rsidR="00F65CEB" w:rsidRDefault="00F65CEB" w:rsidP="00F65CEB">
      <w:pPr>
        <w:spacing w:after="120"/>
        <w:jc w:val="both"/>
        <w:rPr>
          <w:b/>
        </w:rPr>
      </w:pPr>
      <w:r>
        <w:t>Prosimy o udzielenie odpowiedzi na pytania z poniższej</w:t>
      </w:r>
      <w:r w:rsidRPr="00F21C35">
        <w:t xml:space="preserve"> </w:t>
      </w:r>
      <w:r>
        <w:t xml:space="preserve">ankiety nt. </w:t>
      </w:r>
      <w:r w:rsidRPr="003C4BFF">
        <w:t>aktualnej sytuacji ekonomiczno-społe</w:t>
      </w:r>
      <w:r>
        <w:t xml:space="preserve">cznej </w:t>
      </w:r>
      <w:r w:rsidRPr="003C4BFF">
        <w:t>Gminy Chełmża.</w:t>
      </w:r>
      <w:r>
        <w:t xml:space="preserve"> Ankieta jest całkowicie anonimowa. Wyniki ankiety będą gromadzone i wykorzystywane przez firmę Dorfin sp. z o.o. w celu opracowywania Strategii Rozwoju Gminy Chełmża na lata 2015-2020.</w:t>
      </w:r>
    </w:p>
    <w:p w:rsidR="00F65CEB" w:rsidRDefault="00F65CEB" w:rsidP="00F65CEB">
      <w:pPr>
        <w:spacing w:after="120"/>
        <w:jc w:val="both"/>
        <w:rPr>
          <w:b/>
        </w:rPr>
      </w:pPr>
    </w:p>
    <w:p w:rsidR="00F65CEB" w:rsidRPr="005029EB" w:rsidRDefault="00F65CEB" w:rsidP="00F65CEB">
      <w:r>
        <w:t>1. Jak oceniasz</w:t>
      </w:r>
      <w:r w:rsidRPr="005029EB">
        <w:t xml:space="preserve"> swój poziom zadowolenia z faktu zamieszkania w gminie?</w:t>
      </w:r>
    </w:p>
    <w:p w:rsidR="00F65CEB" w:rsidRPr="005029EB" w:rsidRDefault="00F65CEB" w:rsidP="00F65CEB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b/>
        </w:rPr>
      </w:pPr>
      <w:r>
        <w:t>Wysoko</w:t>
      </w:r>
    </w:p>
    <w:p w:rsidR="00F65CEB" w:rsidRPr="005029EB" w:rsidRDefault="00F65CEB" w:rsidP="00F65CEB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b/>
        </w:rPr>
      </w:pPr>
      <w:r w:rsidRPr="005029EB">
        <w:t>Średni</w:t>
      </w:r>
      <w:r>
        <w:t>o</w:t>
      </w:r>
      <w:r w:rsidRPr="005029EB">
        <w:t xml:space="preserve">  - mogłoby być lepiej </w:t>
      </w:r>
    </w:p>
    <w:p w:rsidR="00F65CEB" w:rsidRDefault="00F65CEB" w:rsidP="00F65CEB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b/>
        </w:rPr>
      </w:pPr>
      <w:r>
        <w:t>Nisko</w:t>
      </w:r>
      <w:r w:rsidRPr="005029EB">
        <w:t xml:space="preserve"> - jest więcej wad, niż zalet zamieszkiwania w gminie </w:t>
      </w:r>
    </w:p>
    <w:p w:rsidR="00F65CEB" w:rsidRPr="001159C6" w:rsidRDefault="00F65CEB" w:rsidP="00F65CEB">
      <w:pPr>
        <w:ind w:left="360"/>
        <w:rPr>
          <w:b/>
        </w:rPr>
      </w:pPr>
      <w:r w:rsidRPr="001159C6">
        <w:t xml:space="preserve">Proszę krótko uzasadnić odpowiedź: 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spacing w:line="360" w:lineRule="auto"/>
        <w:ind w:firstLine="360"/>
        <w:rPr>
          <w:b/>
        </w:rPr>
      </w:pPr>
      <w:r w:rsidRPr="0034736C">
        <w:t>.................................................................................................................................................</w:t>
      </w:r>
    </w:p>
    <w:p w:rsidR="00F65CEB" w:rsidRPr="0034736C" w:rsidRDefault="00F65CEB" w:rsidP="00F65CEB">
      <w:pPr>
        <w:ind w:left="357"/>
        <w:rPr>
          <w:b/>
        </w:rPr>
      </w:pPr>
    </w:p>
    <w:p w:rsidR="00F65CEB" w:rsidRPr="00A4752F" w:rsidRDefault="00F65CEB" w:rsidP="00F65CEB">
      <w:r>
        <w:t>2</w:t>
      </w:r>
      <w:r w:rsidRPr="00A4752F">
        <w:t>. Czy interesuje</w:t>
      </w:r>
      <w:r>
        <w:t>sz</w:t>
      </w:r>
      <w:r w:rsidRPr="00A4752F">
        <w:t xml:space="preserve"> </w:t>
      </w:r>
      <w:r>
        <w:t xml:space="preserve">się </w:t>
      </w:r>
      <w:r w:rsidRPr="00A4752F">
        <w:t>tym, co się dzieje na terenie gminy?</w:t>
      </w:r>
    </w:p>
    <w:p w:rsidR="00F65CEB" w:rsidRPr="005029EB" w:rsidRDefault="00F65CEB" w:rsidP="00F65CEB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b/>
        </w:rPr>
      </w:pPr>
      <w:r>
        <w:t xml:space="preserve">Bardzo </w:t>
      </w:r>
    </w:p>
    <w:p w:rsidR="00F65CEB" w:rsidRPr="005029EB" w:rsidRDefault="00F65CEB" w:rsidP="00F65CEB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b/>
        </w:rPr>
      </w:pPr>
      <w:r>
        <w:t>Średnio</w:t>
      </w:r>
      <w:r w:rsidRPr="005029EB">
        <w:t xml:space="preserve"> </w:t>
      </w:r>
    </w:p>
    <w:p w:rsidR="00F65CEB" w:rsidRDefault="00F65CEB" w:rsidP="00F65CEB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b/>
        </w:rPr>
      </w:pPr>
      <w:r>
        <w:t xml:space="preserve">Prawie w ogóle </w:t>
      </w:r>
    </w:p>
    <w:p w:rsidR="00F65CEB" w:rsidRDefault="00F65CEB" w:rsidP="00F65CEB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b/>
        </w:rPr>
      </w:pPr>
      <w:r w:rsidRPr="00A4752F">
        <w:t>Nie interesuj</w:t>
      </w:r>
      <w:r>
        <w:t>ę się</w:t>
      </w:r>
    </w:p>
    <w:p w:rsidR="00F65CEB" w:rsidRPr="0034736C" w:rsidRDefault="00F65CEB" w:rsidP="00F65CEB">
      <w:pPr>
        <w:pStyle w:val="Akapitzlist"/>
        <w:rPr>
          <w:b/>
        </w:rPr>
      </w:pPr>
    </w:p>
    <w:p w:rsidR="00F65CEB" w:rsidRDefault="00F65CEB" w:rsidP="00F65CEB">
      <w:pPr>
        <w:spacing w:after="120"/>
      </w:pPr>
      <w:r>
        <w:t>3</w:t>
      </w:r>
      <w:r w:rsidRPr="006D6393">
        <w:t>. Jak ocenia</w:t>
      </w:r>
      <w:r>
        <w:t>sz</w:t>
      </w:r>
      <w:r w:rsidRPr="006D6393">
        <w:t xml:space="preserve"> poszczególne dziedziny życia</w:t>
      </w:r>
      <w:r>
        <w:t xml:space="preserve"> na terenie gminy</w:t>
      </w:r>
    </w:p>
    <w:p w:rsidR="00F65CEB" w:rsidRDefault="00F65CEB" w:rsidP="00F65CEB">
      <w:pPr>
        <w:spacing w:after="120"/>
        <w:rPr>
          <w:b/>
        </w:rPr>
      </w:pPr>
      <w:r w:rsidRPr="00FB0157">
        <w:t>(</w:t>
      </w:r>
      <w:r>
        <w:t xml:space="preserve">w kolumnie „ocena” </w:t>
      </w:r>
      <w:r w:rsidRPr="00FB0157">
        <w:t xml:space="preserve">proszę wstawić </w:t>
      </w:r>
      <w:r>
        <w:t>odpowiednią cyfrę w skali 1-5, gdzie 1 jest oceną najniższą, a 5 najwyższą; w kolejnych</w:t>
      </w:r>
      <w:r w:rsidRPr="00FB0157">
        <w:t xml:space="preserve"> </w:t>
      </w:r>
      <w:r>
        <w:t>kolumnach proszę zaznaczyć</w:t>
      </w:r>
      <w:r w:rsidRPr="00FB0157">
        <w:t xml:space="preserve"> „x”</w:t>
      </w:r>
      <w:r>
        <w:t>)</w:t>
      </w:r>
    </w:p>
    <w:p w:rsidR="00F65CEB" w:rsidRPr="00FB0157" w:rsidRDefault="00F65CEB" w:rsidP="00F65CEB">
      <w:pPr>
        <w:spacing w:line="120" w:lineRule="auto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11"/>
        <w:gridCol w:w="993"/>
        <w:gridCol w:w="992"/>
        <w:gridCol w:w="850"/>
        <w:gridCol w:w="993"/>
      </w:tblGrid>
      <w:tr w:rsidR="00F65CEB" w:rsidTr="00A55AF0">
        <w:trPr>
          <w:trHeight w:val="413"/>
        </w:trPr>
        <w:tc>
          <w:tcPr>
            <w:tcW w:w="5211" w:type="dxa"/>
            <w:vMerge w:val="restart"/>
          </w:tcPr>
          <w:p w:rsidR="00F65CEB" w:rsidRPr="00C25320" w:rsidRDefault="00F65CEB" w:rsidP="00A55AF0">
            <w:pPr>
              <w:jc w:val="center"/>
            </w:pPr>
            <w:r w:rsidRPr="00C25320">
              <w:t>Dziedzina</w:t>
            </w:r>
          </w:p>
        </w:tc>
        <w:tc>
          <w:tcPr>
            <w:tcW w:w="993" w:type="dxa"/>
            <w:vMerge w:val="restart"/>
          </w:tcPr>
          <w:p w:rsidR="00F65CEB" w:rsidRDefault="00F65CEB" w:rsidP="00A55AF0">
            <w:pPr>
              <w:jc w:val="center"/>
            </w:pPr>
            <w:r>
              <w:t>Ocena</w:t>
            </w:r>
          </w:p>
          <w:p w:rsidR="00F65CEB" w:rsidRDefault="00F65CEB" w:rsidP="00A55AF0">
            <w:pPr>
              <w:jc w:val="center"/>
            </w:pPr>
            <w:r>
              <w:t xml:space="preserve">1-5 </w:t>
            </w:r>
          </w:p>
          <w:p w:rsidR="00F65CEB" w:rsidRPr="00C25320" w:rsidRDefault="00F65CEB" w:rsidP="00A55AF0">
            <w:pPr>
              <w:jc w:val="center"/>
            </w:pPr>
          </w:p>
        </w:tc>
        <w:tc>
          <w:tcPr>
            <w:tcW w:w="2835" w:type="dxa"/>
            <w:gridSpan w:val="3"/>
          </w:tcPr>
          <w:p w:rsidR="00F65CEB" w:rsidRPr="00C25320" w:rsidRDefault="00F65CEB" w:rsidP="00A55AF0">
            <w:pPr>
              <w:jc w:val="center"/>
            </w:pPr>
            <w:r>
              <w:t>Zmiana w ciągu ostatnich 6 lat</w:t>
            </w:r>
          </w:p>
        </w:tc>
      </w:tr>
      <w:tr w:rsidR="00F65CEB" w:rsidTr="00A55AF0">
        <w:trPr>
          <w:trHeight w:val="412"/>
        </w:trPr>
        <w:tc>
          <w:tcPr>
            <w:tcW w:w="5211" w:type="dxa"/>
            <w:vMerge/>
          </w:tcPr>
          <w:p w:rsidR="00F65CEB" w:rsidRPr="00C25320" w:rsidRDefault="00F65CEB" w:rsidP="00A55AF0">
            <w:pPr>
              <w:jc w:val="center"/>
            </w:pPr>
          </w:p>
        </w:tc>
        <w:tc>
          <w:tcPr>
            <w:tcW w:w="993" w:type="dxa"/>
            <w:vMerge/>
          </w:tcPr>
          <w:p w:rsidR="00F65CEB" w:rsidRDefault="00F65CEB" w:rsidP="00A55AF0">
            <w:pPr>
              <w:jc w:val="center"/>
            </w:pPr>
          </w:p>
        </w:tc>
        <w:tc>
          <w:tcPr>
            <w:tcW w:w="992" w:type="dxa"/>
          </w:tcPr>
          <w:p w:rsidR="00F65CEB" w:rsidRPr="00C25320" w:rsidRDefault="00F65CEB" w:rsidP="00A55AF0">
            <w:pPr>
              <w:jc w:val="center"/>
            </w:pPr>
            <w:r>
              <w:t>Na gorsze</w:t>
            </w:r>
          </w:p>
        </w:tc>
        <w:tc>
          <w:tcPr>
            <w:tcW w:w="850" w:type="dxa"/>
          </w:tcPr>
          <w:p w:rsidR="00F65CEB" w:rsidRPr="00C25320" w:rsidRDefault="00F65CEB" w:rsidP="00A55AF0">
            <w:pPr>
              <w:jc w:val="center"/>
            </w:pPr>
            <w:r>
              <w:t>Bez zmian</w:t>
            </w:r>
          </w:p>
        </w:tc>
        <w:tc>
          <w:tcPr>
            <w:tcW w:w="993" w:type="dxa"/>
          </w:tcPr>
          <w:p w:rsidR="00F65CEB" w:rsidRPr="00C25320" w:rsidRDefault="00F65CEB" w:rsidP="00A55AF0">
            <w:pPr>
              <w:jc w:val="center"/>
            </w:pPr>
            <w:r>
              <w:t>Na lepsze</w:t>
            </w:r>
          </w:p>
        </w:tc>
      </w:tr>
      <w:tr w:rsidR="00F65CEB" w:rsidTr="00A55AF0">
        <w:trPr>
          <w:trHeight w:val="323"/>
        </w:trPr>
        <w:tc>
          <w:tcPr>
            <w:tcW w:w="5211" w:type="dxa"/>
          </w:tcPr>
          <w:p w:rsidR="00F65CEB" w:rsidRPr="00C25320" w:rsidRDefault="00F65CEB" w:rsidP="00A55AF0">
            <w:r>
              <w:t>Stan i ochrona środowiska naturalnego</w:t>
            </w:r>
          </w:p>
        </w:tc>
        <w:tc>
          <w:tcPr>
            <w:tcW w:w="993" w:type="dxa"/>
          </w:tcPr>
          <w:p w:rsidR="00F65CEB" w:rsidRDefault="00F65CEB" w:rsidP="00A55AF0">
            <w:pPr>
              <w:jc w:val="center"/>
            </w:pPr>
          </w:p>
        </w:tc>
        <w:tc>
          <w:tcPr>
            <w:tcW w:w="992" w:type="dxa"/>
          </w:tcPr>
          <w:p w:rsidR="00F65CEB" w:rsidRDefault="00F65CEB" w:rsidP="00A55AF0">
            <w:pPr>
              <w:jc w:val="center"/>
            </w:pPr>
          </w:p>
        </w:tc>
        <w:tc>
          <w:tcPr>
            <w:tcW w:w="850" w:type="dxa"/>
          </w:tcPr>
          <w:p w:rsidR="00F65CEB" w:rsidRDefault="00F65CEB" w:rsidP="00A55AF0">
            <w:pPr>
              <w:jc w:val="center"/>
            </w:pPr>
          </w:p>
        </w:tc>
        <w:tc>
          <w:tcPr>
            <w:tcW w:w="993" w:type="dxa"/>
          </w:tcPr>
          <w:p w:rsidR="00F65CEB" w:rsidRDefault="00F65CEB" w:rsidP="00A55AF0">
            <w:pPr>
              <w:jc w:val="center"/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Porządek i czystość w gminie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Bezpieczeństwo publiczne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 xml:space="preserve">Opieka zdrowotna 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Opieka społeczna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 xml:space="preserve">Możliwości uzyskania zatrudnienia 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lastRenderedPageBreak/>
              <w:t>Warunki do prowadzenia działalności gospodarczej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Możliwość kształcenia i podnoszenia kwalifikacji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Życie kulturalne i działalność instytucji kultury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Oferta aktywnego spędzania wolnego czasu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 xml:space="preserve">Stan infrastruktury oświatowej 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 xml:space="preserve">Stan infrastruktury drogowej 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Stan infrastruktury komunalnej (wod.-kan., gaz)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Pr="00F03864" w:rsidRDefault="00F65CEB" w:rsidP="00A55AF0">
            <w:pPr>
              <w:rPr>
                <w:b/>
              </w:rPr>
            </w:pPr>
            <w:r w:rsidRPr="00F03864">
              <w:t>Stan infrastruktury turystycznej i rekreacyjnej</w:t>
            </w:r>
          </w:p>
        </w:tc>
        <w:tc>
          <w:tcPr>
            <w:tcW w:w="993" w:type="dxa"/>
          </w:tcPr>
          <w:p w:rsidR="00F65CEB" w:rsidRPr="00F03864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Promocja gminy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Działalność organizacji pozarządowych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Działalność władz samorządu gminnego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  <w:tr w:rsidR="00F65CEB" w:rsidTr="00A55AF0">
        <w:tc>
          <w:tcPr>
            <w:tcW w:w="5211" w:type="dxa"/>
          </w:tcPr>
          <w:p w:rsidR="00F65CEB" w:rsidRDefault="00F65CEB" w:rsidP="00A55AF0">
            <w:pPr>
              <w:rPr>
                <w:b/>
              </w:rPr>
            </w:pPr>
            <w:r>
              <w:t>Jakość obsługi przez pracowników urzędu gminy</w:t>
            </w: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2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850" w:type="dxa"/>
          </w:tcPr>
          <w:p w:rsidR="00F65CEB" w:rsidRDefault="00F65CEB" w:rsidP="00A55AF0">
            <w:pPr>
              <w:rPr>
                <w:b/>
              </w:rPr>
            </w:pPr>
          </w:p>
        </w:tc>
        <w:tc>
          <w:tcPr>
            <w:tcW w:w="993" w:type="dxa"/>
          </w:tcPr>
          <w:p w:rsidR="00F65CEB" w:rsidRDefault="00F65CEB" w:rsidP="00A55AF0">
            <w:pPr>
              <w:rPr>
                <w:b/>
              </w:rPr>
            </w:pPr>
          </w:p>
        </w:tc>
      </w:tr>
    </w:tbl>
    <w:p w:rsidR="00F65CEB" w:rsidRPr="0017011A" w:rsidRDefault="00F65CEB" w:rsidP="00F65CEB">
      <w:pPr>
        <w:spacing w:after="120"/>
        <w:jc w:val="both"/>
      </w:pPr>
    </w:p>
    <w:p w:rsidR="00F65CEB" w:rsidRDefault="00F65CEB" w:rsidP="00F65CEB">
      <w:pPr>
        <w:spacing w:after="120"/>
        <w:jc w:val="both"/>
      </w:pPr>
      <w:r>
        <w:t>4</w:t>
      </w:r>
      <w:r w:rsidRPr="0017011A">
        <w:t xml:space="preserve">. Wymień trzy kluczowe mocne strony </w:t>
      </w:r>
      <w:r>
        <w:t>(atut, przewaga, zaleta</w:t>
      </w:r>
      <w:r w:rsidRPr="0017011A">
        <w:t xml:space="preserve">) gminy 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spacing w:line="360" w:lineRule="auto"/>
        <w:ind w:firstLine="360"/>
        <w:rPr>
          <w:b/>
        </w:rPr>
      </w:pPr>
      <w:r w:rsidRPr="0034736C">
        <w:t>.................................................................................................................................................</w:t>
      </w:r>
    </w:p>
    <w:p w:rsidR="00F65CEB" w:rsidRDefault="00F65CEB" w:rsidP="00F65CEB">
      <w:pPr>
        <w:rPr>
          <w:b/>
        </w:rPr>
      </w:pPr>
    </w:p>
    <w:p w:rsidR="00F65CEB" w:rsidRPr="0017011A" w:rsidRDefault="00F65CEB" w:rsidP="00F65CEB">
      <w:pPr>
        <w:spacing w:after="120"/>
        <w:jc w:val="both"/>
      </w:pPr>
      <w:r>
        <w:t>5</w:t>
      </w:r>
      <w:r w:rsidRPr="0017011A">
        <w:t>. Wymień trzy najważniejsze słabe strony (braki, problemy</w:t>
      </w:r>
      <w:r>
        <w:t xml:space="preserve">, bariery) </w:t>
      </w:r>
      <w:r w:rsidRPr="0017011A">
        <w:t xml:space="preserve"> gminy 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spacing w:line="360" w:lineRule="auto"/>
        <w:ind w:firstLine="360"/>
        <w:rPr>
          <w:b/>
        </w:rPr>
      </w:pPr>
      <w:r w:rsidRPr="0034736C">
        <w:t>.................................................................................................................................................</w:t>
      </w:r>
    </w:p>
    <w:p w:rsidR="00F65CEB" w:rsidRPr="003C4BFF" w:rsidRDefault="00F65CEB" w:rsidP="00F65CEB">
      <w:pPr>
        <w:ind w:firstLine="360"/>
        <w:rPr>
          <w:b/>
        </w:rPr>
      </w:pPr>
    </w:p>
    <w:p w:rsidR="00F65CEB" w:rsidRPr="003C4BFF" w:rsidRDefault="00F65CEB" w:rsidP="00F65CEB">
      <w:r>
        <w:t xml:space="preserve">6. Jak oceniasz </w:t>
      </w:r>
      <w:r w:rsidRPr="003C4BFF">
        <w:t>możliwości rozwojowe gminy?</w:t>
      </w:r>
    </w:p>
    <w:p w:rsidR="00F65CEB" w:rsidRPr="00572D93" w:rsidRDefault="00F65CEB" w:rsidP="00F65CEB">
      <w:pPr>
        <w:pStyle w:val="Akapitzlist"/>
        <w:numPr>
          <w:ilvl w:val="0"/>
          <w:numId w:val="20"/>
        </w:numPr>
        <w:spacing w:after="200"/>
        <w:contextualSpacing/>
      </w:pPr>
      <w:r w:rsidRPr="00572D93">
        <w:t>Bardzo dobrze</w:t>
      </w:r>
    </w:p>
    <w:p w:rsidR="00F65CEB" w:rsidRPr="00572D93" w:rsidRDefault="00F65CEB" w:rsidP="00F65CEB">
      <w:pPr>
        <w:pStyle w:val="Akapitzlist"/>
        <w:numPr>
          <w:ilvl w:val="0"/>
          <w:numId w:val="20"/>
        </w:numPr>
        <w:spacing w:after="200" w:line="276" w:lineRule="auto"/>
        <w:contextualSpacing/>
      </w:pPr>
      <w:r w:rsidRPr="00572D93">
        <w:t>Dobrze</w:t>
      </w:r>
    </w:p>
    <w:p w:rsidR="00F65CEB" w:rsidRPr="00572D93" w:rsidRDefault="00F65CEB" w:rsidP="00F65CEB">
      <w:pPr>
        <w:pStyle w:val="Akapitzlist"/>
        <w:numPr>
          <w:ilvl w:val="0"/>
          <w:numId w:val="20"/>
        </w:numPr>
        <w:spacing w:after="200" w:line="276" w:lineRule="auto"/>
        <w:contextualSpacing/>
      </w:pPr>
      <w:r w:rsidRPr="00572D93">
        <w:t>Średnio</w:t>
      </w:r>
    </w:p>
    <w:p w:rsidR="00F65CEB" w:rsidRPr="00572D93" w:rsidRDefault="00F65CEB" w:rsidP="00F65CEB">
      <w:pPr>
        <w:pStyle w:val="Akapitzlist"/>
        <w:numPr>
          <w:ilvl w:val="0"/>
          <w:numId w:val="20"/>
        </w:numPr>
        <w:spacing w:after="200" w:line="276" w:lineRule="auto"/>
        <w:contextualSpacing/>
      </w:pPr>
      <w:r w:rsidRPr="00572D93">
        <w:t>Źle</w:t>
      </w:r>
    </w:p>
    <w:p w:rsidR="00F65CEB" w:rsidRPr="00572D93" w:rsidRDefault="00F65CEB" w:rsidP="00F65CEB">
      <w:pPr>
        <w:pStyle w:val="Akapitzlist"/>
        <w:numPr>
          <w:ilvl w:val="0"/>
          <w:numId w:val="20"/>
        </w:numPr>
        <w:spacing w:after="200" w:line="276" w:lineRule="auto"/>
        <w:contextualSpacing/>
      </w:pPr>
      <w:r w:rsidRPr="00572D93">
        <w:t>Bardzo źle</w:t>
      </w:r>
    </w:p>
    <w:p w:rsidR="00F65CEB" w:rsidRPr="001159C6" w:rsidRDefault="00F65CEB" w:rsidP="00F65CEB">
      <w:pPr>
        <w:ind w:left="360"/>
        <w:rPr>
          <w:b/>
        </w:rPr>
      </w:pPr>
      <w:r w:rsidRPr="001159C6">
        <w:t xml:space="preserve">Proszę krótko uzasadnić odpowiedź: 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ind w:firstLine="360"/>
      </w:pPr>
      <w:r w:rsidRPr="0034736C">
        <w:t>.................................................................................................................................................</w:t>
      </w:r>
    </w:p>
    <w:p w:rsidR="00572D93" w:rsidRDefault="00572D93" w:rsidP="00F65CEB">
      <w:pPr>
        <w:ind w:firstLine="360"/>
        <w:rPr>
          <w:b/>
        </w:rPr>
      </w:pPr>
    </w:p>
    <w:p w:rsidR="00F65CEB" w:rsidRPr="00EA2E8E" w:rsidRDefault="00F65CEB" w:rsidP="00F65CEB">
      <w:pPr>
        <w:spacing w:after="120"/>
        <w:jc w:val="both"/>
      </w:pPr>
      <w:r>
        <w:t>7</w:t>
      </w:r>
      <w:r w:rsidRPr="00EA2E8E">
        <w:t xml:space="preserve">. Wymień trzy kluczowe szanse </w:t>
      </w:r>
      <w:r>
        <w:t>(możliwości korzystnej zmiany)</w:t>
      </w:r>
      <w:r w:rsidRPr="00EA2E8E">
        <w:t xml:space="preserve"> gminy: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spacing w:line="360" w:lineRule="auto"/>
        <w:ind w:firstLine="360"/>
        <w:rPr>
          <w:b/>
        </w:rPr>
      </w:pPr>
      <w:r w:rsidRPr="0034736C">
        <w:t>.................................................................................................................................................</w:t>
      </w:r>
    </w:p>
    <w:p w:rsidR="00F65CEB" w:rsidRDefault="00F65CEB" w:rsidP="00F65CEB">
      <w:pPr>
        <w:jc w:val="both"/>
      </w:pPr>
    </w:p>
    <w:p w:rsidR="00572D93" w:rsidRDefault="00572D93" w:rsidP="00F65CEB">
      <w:pPr>
        <w:jc w:val="both"/>
      </w:pPr>
    </w:p>
    <w:p w:rsidR="00572D93" w:rsidRDefault="00572D93" w:rsidP="00F65CEB">
      <w:pPr>
        <w:jc w:val="both"/>
      </w:pPr>
    </w:p>
    <w:p w:rsidR="00F65CEB" w:rsidRPr="00EA2E8E" w:rsidRDefault="00F65CEB" w:rsidP="00F65CEB">
      <w:pPr>
        <w:spacing w:after="120"/>
        <w:jc w:val="both"/>
      </w:pPr>
      <w:r>
        <w:lastRenderedPageBreak/>
        <w:t>8</w:t>
      </w:r>
      <w:r w:rsidRPr="00EA2E8E">
        <w:t xml:space="preserve">. Wymień trzy największe zagrożenia </w:t>
      </w:r>
      <w:r>
        <w:t xml:space="preserve">(niebezpieczeństwo) </w:t>
      </w:r>
      <w:r w:rsidRPr="00EA2E8E">
        <w:t>dla rozwoju gminy:</w:t>
      </w:r>
    </w:p>
    <w:p w:rsidR="00F65CEB" w:rsidRDefault="00F65CEB" w:rsidP="00F65CEB">
      <w:pPr>
        <w:spacing w:line="360" w:lineRule="auto"/>
        <w:ind w:left="360"/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F65CEB">
      <w:pPr>
        <w:spacing w:line="360" w:lineRule="auto"/>
        <w:ind w:firstLine="360"/>
        <w:rPr>
          <w:b/>
        </w:rPr>
      </w:pPr>
      <w:r w:rsidRPr="0034736C">
        <w:t>.................................................................................................................................................</w:t>
      </w:r>
    </w:p>
    <w:p w:rsidR="00F65CEB" w:rsidRDefault="00F65CEB" w:rsidP="00F65CEB">
      <w:pPr>
        <w:jc w:val="both"/>
        <w:rPr>
          <w:b/>
        </w:rPr>
      </w:pPr>
    </w:p>
    <w:p w:rsidR="00F65CEB" w:rsidRPr="00E37F4A" w:rsidRDefault="00F65CEB" w:rsidP="00F65CEB">
      <w:r>
        <w:t>9.    Jaki kierunek rozwoju gminy uważasz za najlepszy?</w:t>
      </w:r>
    </w:p>
    <w:p w:rsidR="00F65CEB" w:rsidRDefault="00F65CEB" w:rsidP="00F65CEB">
      <w:pPr>
        <w:ind w:firstLine="357"/>
        <w:rPr>
          <w:b/>
        </w:rPr>
      </w:pPr>
      <w:r>
        <w:t>a) Rekreacja i turystyka</w:t>
      </w:r>
    </w:p>
    <w:p w:rsidR="00F65CEB" w:rsidRDefault="00F65CEB" w:rsidP="00F65CEB">
      <w:pPr>
        <w:ind w:firstLine="357"/>
        <w:rPr>
          <w:b/>
        </w:rPr>
      </w:pPr>
      <w:r>
        <w:t>b) Przemysł</w:t>
      </w:r>
    </w:p>
    <w:p w:rsidR="00F65CEB" w:rsidRDefault="00F65CEB" w:rsidP="00F65CEB">
      <w:pPr>
        <w:ind w:firstLine="357"/>
        <w:rPr>
          <w:b/>
        </w:rPr>
      </w:pPr>
      <w:r>
        <w:t>c) Rolnictwo</w:t>
      </w:r>
    </w:p>
    <w:p w:rsidR="00F65CEB" w:rsidRDefault="00F65CEB" w:rsidP="00F65CEB">
      <w:pPr>
        <w:ind w:firstLine="357"/>
        <w:rPr>
          <w:b/>
        </w:rPr>
      </w:pPr>
      <w:r>
        <w:t>d) Inny (jaki?):………………………………………………………………………………</w:t>
      </w:r>
    </w:p>
    <w:p w:rsidR="00F65CEB" w:rsidRPr="006E6789" w:rsidRDefault="00F65CEB" w:rsidP="00F65CEB">
      <w:pPr>
        <w:ind w:firstLine="357"/>
        <w:rPr>
          <w:b/>
        </w:rPr>
      </w:pPr>
    </w:p>
    <w:p w:rsidR="00F65CEB" w:rsidRPr="00FB0157" w:rsidRDefault="00F65CEB" w:rsidP="00F65CEB">
      <w:pPr>
        <w:jc w:val="both"/>
        <w:rPr>
          <w:b/>
        </w:rPr>
      </w:pPr>
      <w:r>
        <w:t xml:space="preserve">10. Na jaki cel </w:t>
      </w:r>
      <w:r w:rsidRPr="00FB0157">
        <w:t>przede wszystkim powinny zostać przeznaczone pieniądze z budżetu gminy</w:t>
      </w:r>
      <w:r>
        <w:t xml:space="preserve"> w latach 2015</w:t>
      </w:r>
      <w:r w:rsidRPr="00FB0157">
        <w:t>-2020</w:t>
      </w:r>
      <w:r>
        <w:t xml:space="preserve"> (proszę zaznaczyć max. 3 odpowiedzi)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Oświata i opieka przedszkolna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Kultura i działalność instytucji kultury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Organizacje pozarządowe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Pomoc społeczna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Ochrona i profilaktyka zdrowia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Ochrona środowiska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Infrastruktura komunalna (wod.-kan, gaz, energia)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Infrastruktura drogowa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Bezpieczeństwo publiczne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Sport, rekreacja i organizacja wolnego czasu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Inwestycje turystyczne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Porządek i czystość w gminie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Promocja i reklama gminy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Wspieranie przedsiębiorczości</w:t>
      </w:r>
    </w:p>
    <w:p w:rsidR="00F65CEB" w:rsidRPr="00572D93" w:rsidRDefault="00F65CEB" w:rsidP="00F65CEB">
      <w:pPr>
        <w:pStyle w:val="Akapitzlist"/>
        <w:numPr>
          <w:ilvl w:val="0"/>
          <w:numId w:val="23"/>
        </w:numPr>
        <w:spacing w:after="200" w:line="276" w:lineRule="auto"/>
        <w:contextualSpacing/>
      </w:pPr>
      <w:r w:rsidRPr="00572D93">
        <w:t>Inny (jaki?): …………………………………………..………………………….</w:t>
      </w:r>
    </w:p>
    <w:p w:rsidR="00F65CEB" w:rsidRDefault="00F65CEB" w:rsidP="00F65CEB">
      <w:pPr>
        <w:pStyle w:val="Akapitzlist"/>
        <w:rPr>
          <w:b/>
        </w:rPr>
      </w:pPr>
    </w:p>
    <w:p w:rsidR="00F65CEB" w:rsidRPr="0034736C" w:rsidRDefault="00F65CEB" w:rsidP="00F65CEB">
      <w:pPr>
        <w:jc w:val="both"/>
        <w:rPr>
          <w:b/>
        </w:rPr>
      </w:pPr>
      <w:r>
        <w:t>11</w:t>
      </w:r>
      <w:r w:rsidRPr="00ED7B4E">
        <w:t>.</w:t>
      </w:r>
      <w:r w:rsidRPr="0034736C">
        <w:t xml:space="preserve"> Wskaż trzy przedsięwzięcia, które Twoim</w:t>
      </w:r>
      <w:r>
        <w:t xml:space="preserve"> zdaniem powinny zostać</w:t>
      </w:r>
      <w:r w:rsidRPr="0034736C">
        <w:t xml:space="preserve"> zrealizowane </w:t>
      </w:r>
      <w:r>
        <w:t xml:space="preserve">            </w:t>
      </w:r>
      <w:r w:rsidRPr="0034736C">
        <w:t xml:space="preserve">w </w:t>
      </w:r>
      <w:r>
        <w:t>gminie w latach 2015-2020:</w:t>
      </w:r>
    </w:p>
    <w:p w:rsidR="00F65CEB" w:rsidRDefault="00F65CEB" w:rsidP="00F65CEB">
      <w:pPr>
        <w:spacing w:line="360" w:lineRule="auto"/>
        <w:ind w:left="357"/>
        <w:rPr>
          <w:b/>
        </w:rPr>
      </w:pPr>
      <w:r w:rsidRPr="001159C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CEB" w:rsidRDefault="00F65CEB" w:rsidP="00572D93">
      <w:pPr>
        <w:spacing w:line="360" w:lineRule="auto"/>
        <w:ind w:left="357"/>
        <w:rPr>
          <w:b/>
        </w:rPr>
      </w:pPr>
      <w:r w:rsidRPr="001159C6">
        <w:t>.................................................................................................................................................</w:t>
      </w:r>
    </w:p>
    <w:p w:rsidR="00572D93" w:rsidRPr="00572D93" w:rsidRDefault="00572D93" w:rsidP="00572D93">
      <w:pPr>
        <w:spacing w:line="360" w:lineRule="auto"/>
        <w:ind w:left="357"/>
        <w:rPr>
          <w:b/>
        </w:rPr>
      </w:pPr>
    </w:p>
    <w:p w:rsidR="00F65CEB" w:rsidRPr="00F65CEB" w:rsidRDefault="00F65CEB" w:rsidP="00F65CEB">
      <w:pPr>
        <w:rPr>
          <w:u w:val="single"/>
        </w:rPr>
      </w:pPr>
      <w:r w:rsidRPr="00FB7F13">
        <w:rPr>
          <w:u w:val="single"/>
        </w:rPr>
        <w:t>Metryczka:</w:t>
      </w:r>
    </w:p>
    <w:p w:rsidR="00F65CEB" w:rsidRDefault="00F65CEB" w:rsidP="00F65CEB">
      <w:pPr>
        <w:rPr>
          <w:b/>
        </w:rPr>
      </w:pPr>
      <w:r w:rsidRPr="001A4CBC">
        <w:t xml:space="preserve">Płeć: </w:t>
      </w:r>
      <w:r>
        <w:t xml:space="preserve">  ⁫ </w:t>
      </w:r>
      <w:r w:rsidRPr="001A4CBC">
        <w:t>M</w:t>
      </w:r>
      <w:r>
        <w:t>;</w:t>
      </w:r>
      <w:r w:rsidRPr="001A4CBC">
        <w:t xml:space="preserve">  </w:t>
      </w:r>
      <w:r>
        <w:t>⁫</w:t>
      </w:r>
      <w:r w:rsidRPr="001A4CBC">
        <w:t xml:space="preserve"> K </w:t>
      </w:r>
    </w:p>
    <w:p w:rsidR="00F65CEB" w:rsidRDefault="00F65CEB" w:rsidP="00F65CEB">
      <w:pPr>
        <w:rPr>
          <w:b/>
        </w:rPr>
      </w:pPr>
      <w:r>
        <w:t xml:space="preserve">Wiek: ⁫ do 19 lat;  ⁫ 20-29;  ⁫ 30-39;  ⁫ 40-49;  ⁫ 50-59;  ⁫ 60 lat i więcej </w:t>
      </w:r>
    </w:p>
    <w:p w:rsidR="00F65CEB" w:rsidRDefault="00F65CEB" w:rsidP="00F65CEB">
      <w:pPr>
        <w:rPr>
          <w:b/>
        </w:rPr>
      </w:pPr>
      <w:r>
        <w:t xml:space="preserve">Wykształcenie:  ⁫ podstawowe;  ⁫ gimnazjalne; </w:t>
      </w:r>
    </w:p>
    <w:p w:rsidR="00F65CEB" w:rsidRPr="002E384D" w:rsidRDefault="00F65CEB" w:rsidP="00F65CEB">
      <w:pPr>
        <w:ind w:left="1416"/>
        <w:rPr>
          <w:b/>
        </w:rPr>
      </w:pPr>
      <w:r>
        <w:t xml:space="preserve">   ⁫ ponadgimnazjalne/średnie/zawodowe;  ⁫ wyższe</w:t>
      </w:r>
    </w:p>
    <w:p w:rsidR="00F65CEB" w:rsidRDefault="00F65CEB" w:rsidP="00F65CEB">
      <w:pPr>
        <w:rPr>
          <w:b/>
        </w:rPr>
      </w:pPr>
      <w:r>
        <w:t>Reprezentowany sektor:  ⁫ rolnictwo;  ⁫ przemysł;  ⁫ usługi;  ⁫ administracja;</w:t>
      </w:r>
    </w:p>
    <w:p w:rsidR="00F65CEB" w:rsidRDefault="00F65CEB" w:rsidP="00F65CEB">
      <w:r>
        <w:t xml:space="preserve">   </w:t>
      </w:r>
      <w:r>
        <w:tab/>
      </w:r>
      <w:r>
        <w:tab/>
      </w:r>
      <w:r>
        <w:tab/>
        <w:t xml:space="preserve">     ⁫ szkolnictwo;  ⁫ uczeń;  ⁫emeryt</w:t>
      </w:r>
    </w:p>
    <w:p w:rsidR="00F65CEB" w:rsidRPr="00572D93" w:rsidRDefault="00F65CEB" w:rsidP="00F65CEB">
      <w:pPr>
        <w:jc w:val="center"/>
        <w:rPr>
          <w:b/>
          <w:i/>
        </w:rPr>
      </w:pPr>
      <w:r w:rsidRPr="00572D93">
        <w:rPr>
          <w:b/>
          <w:i/>
        </w:rPr>
        <w:br/>
        <w:t>Dziękujemy za udzielenie odpowiedzi!</w:t>
      </w:r>
    </w:p>
    <w:sectPr w:rsidR="00F65CEB" w:rsidRPr="00572D93" w:rsidSect="000A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5F0"/>
    <w:multiLevelType w:val="hybridMultilevel"/>
    <w:tmpl w:val="99AE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0598"/>
    <w:multiLevelType w:val="hybridMultilevel"/>
    <w:tmpl w:val="A1A4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6210"/>
    <w:multiLevelType w:val="hybridMultilevel"/>
    <w:tmpl w:val="A5DA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08A0"/>
    <w:multiLevelType w:val="hybridMultilevel"/>
    <w:tmpl w:val="2556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11EA"/>
    <w:multiLevelType w:val="hybridMultilevel"/>
    <w:tmpl w:val="8B84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4651F"/>
    <w:multiLevelType w:val="hybridMultilevel"/>
    <w:tmpl w:val="506A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B3B60"/>
    <w:multiLevelType w:val="hybridMultilevel"/>
    <w:tmpl w:val="3072D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C46F7"/>
    <w:multiLevelType w:val="hybridMultilevel"/>
    <w:tmpl w:val="5430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2B2"/>
    <w:multiLevelType w:val="hybridMultilevel"/>
    <w:tmpl w:val="3C3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32BE"/>
    <w:multiLevelType w:val="hybridMultilevel"/>
    <w:tmpl w:val="FE5C9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1FAC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27F8"/>
    <w:multiLevelType w:val="hybridMultilevel"/>
    <w:tmpl w:val="1AA8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C1AD9"/>
    <w:multiLevelType w:val="hybridMultilevel"/>
    <w:tmpl w:val="3D66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42072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34650"/>
    <w:multiLevelType w:val="hybridMultilevel"/>
    <w:tmpl w:val="7EE8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67E3F"/>
    <w:multiLevelType w:val="hybridMultilevel"/>
    <w:tmpl w:val="1FB4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7C3C"/>
    <w:multiLevelType w:val="hybridMultilevel"/>
    <w:tmpl w:val="DD60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E5898"/>
    <w:multiLevelType w:val="hybridMultilevel"/>
    <w:tmpl w:val="2676F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C16AD"/>
    <w:multiLevelType w:val="hybridMultilevel"/>
    <w:tmpl w:val="38B87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373E6"/>
    <w:multiLevelType w:val="hybridMultilevel"/>
    <w:tmpl w:val="FB082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437F"/>
    <w:multiLevelType w:val="hybridMultilevel"/>
    <w:tmpl w:val="66322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73C4C"/>
    <w:multiLevelType w:val="hybridMultilevel"/>
    <w:tmpl w:val="FE5C9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77AF9"/>
    <w:multiLevelType w:val="hybridMultilevel"/>
    <w:tmpl w:val="C920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7"/>
  </w:num>
  <w:num w:numId="5">
    <w:abstractNumId w:val="20"/>
  </w:num>
  <w:num w:numId="6">
    <w:abstractNumId w:val="18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12"/>
  </w:num>
  <w:num w:numId="15">
    <w:abstractNumId w:val="22"/>
  </w:num>
  <w:num w:numId="16">
    <w:abstractNumId w:val="5"/>
  </w:num>
  <w:num w:numId="17">
    <w:abstractNumId w:val="19"/>
  </w:num>
  <w:num w:numId="18">
    <w:abstractNumId w:val="1"/>
  </w:num>
  <w:num w:numId="19">
    <w:abstractNumId w:val="2"/>
  </w:num>
  <w:num w:numId="20">
    <w:abstractNumId w:val="13"/>
  </w:num>
  <w:num w:numId="21">
    <w:abstractNumId w:val="21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31D7"/>
    <w:rsid w:val="00007C41"/>
    <w:rsid w:val="00026718"/>
    <w:rsid w:val="000731C2"/>
    <w:rsid w:val="00082816"/>
    <w:rsid w:val="000A38C5"/>
    <w:rsid w:val="000A571E"/>
    <w:rsid w:val="000B51EF"/>
    <w:rsid w:val="000B544B"/>
    <w:rsid w:val="000C13BD"/>
    <w:rsid w:val="000E5AED"/>
    <w:rsid w:val="000F5424"/>
    <w:rsid w:val="0010485C"/>
    <w:rsid w:val="00106EC3"/>
    <w:rsid w:val="00131188"/>
    <w:rsid w:val="0015024C"/>
    <w:rsid w:val="001631D7"/>
    <w:rsid w:val="00163BEA"/>
    <w:rsid w:val="00170F51"/>
    <w:rsid w:val="00180ECE"/>
    <w:rsid w:val="00184EE1"/>
    <w:rsid w:val="001861AF"/>
    <w:rsid w:val="001A233E"/>
    <w:rsid w:val="001B582C"/>
    <w:rsid w:val="001B6184"/>
    <w:rsid w:val="001B6BBA"/>
    <w:rsid w:val="001E43A3"/>
    <w:rsid w:val="001F03F8"/>
    <w:rsid w:val="002166A3"/>
    <w:rsid w:val="00224872"/>
    <w:rsid w:val="00225DB4"/>
    <w:rsid w:val="00230A49"/>
    <w:rsid w:val="00242C52"/>
    <w:rsid w:val="00255A7E"/>
    <w:rsid w:val="002665DF"/>
    <w:rsid w:val="0028174A"/>
    <w:rsid w:val="002A6ED1"/>
    <w:rsid w:val="002D2B92"/>
    <w:rsid w:val="002E4807"/>
    <w:rsid w:val="00315BCB"/>
    <w:rsid w:val="00320212"/>
    <w:rsid w:val="00321B7B"/>
    <w:rsid w:val="00332F71"/>
    <w:rsid w:val="003604B2"/>
    <w:rsid w:val="00366999"/>
    <w:rsid w:val="00380A1A"/>
    <w:rsid w:val="003B3DE0"/>
    <w:rsid w:val="003E71C2"/>
    <w:rsid w:val="00404E2B"/>
    <w:rsid w:val="004117AD"/>
    <w:rsid w:val="00444B1E"/>
    <w:rsid w:val="00462BE0"/>
    <w:rsid w:val="00487484"/>
    <w:rsid w:val="00495350"/>
    <w:rsid w:val="004A20B9"/>
    <w:rsid w:val="004A2885"/>
    <w:rsid w:val="004B1518"/>
    <w:rsid w:val="004E3419"/>
    <w:rsid w:val="004F558C"/>
    <w:rsid w:val="00506155"/>
    <w:rsid w:val="00514E8D"/>
    <w:rsid w:val="00514F96"/>
    <w:rsid w:val="005161B5"/>
    <w:rsid w:val="00520D19"/>
    <w:rsid w:val="00567E49"/>
    <w:rsid w:val="00572D93"/>
    <w:rsid w:val="00574037"/>
    <w:rsid w:val="00577AE6"/>
    <w:rsid w:val="005B6D2B"/>
    <w:rsid w:val="005C74EA"/>
    <w:rsid w:val="005E6756"/>
    <w:rsid w:val="005F7C21"/>
    <w:rsid w:val="0063034A"/>
    <w:rsid w:val="00637C80"/>
    <w:rsid w:val="00662184"/>
    <w:rsid w:val="00665857"/>
    <w:rsid w:val="00665BA0"/>
    <w:rsid w:val="006758A0"/>
    <w:rsid w:val="0067718C"/>
    <w:rsid w:val="00686AAA"/>
    <w:rsid w:val="0069482D"/>
    <w:rsid w:val="006B5D4A"/>
    <w:rsid w:val="006B7937"/>
    <w:rsid w:val="006C118A"/>
    <w:rsid w:val="006D3443"/>
    <w:rsid w:val="006D6B26"/>
    <w:rsid w:val="006D7AE9"/>
    <w:rsid w:val="006E0394"/>
    <w:rsid w:val="007162C8"/>
    <w:rsid w:val="00717B5D"/>
    <w:rsid w:val="007351C6"/>
    <w:rsid w:val="00737D19"/>
    <w:rsid w:val="00753BED"/>
    <w:rsid w:val="0076218C"/>
    <w:rsid w:val="00762FD9"/>
    <w:rsid w:val="00782F56"/>
    <w:rsid w:val="007A5521"/>
    <w:rsid w:val="007A6C53"/>
    <w:rsid w:val="007B5DA4"/>
    <w:rsid w:val="007C3E91"/>
    <w:rsid w:val="007D0C4C"/>
    <w:rsid w:val="007E0935"/>
    <w:rsid w:val="007E45B3"/>
    <w:rsid w:val="00842083"/>
    <w:rsid w:val="0089348F"/>
    <w:rsid w:val="008A1F9D"/>
    <w:rsid w:val="008B028A"/>
    <w:rsid w:val="008B3A95"/>
    <w:rsid w:val="008B403F"/>
    <w:rsid w:val="008D4137"/>
    <w:rsid w:val="008F3B49"/>
    <w:rsid w:val="00913657"/>
    <w:rsid w:val="0091726C"/>
    <w:rsid w:val="009235E9"/>
    <w:rsid w:val="0093545A"/>
    <w:rsid w:val="009739D6"/>
    <w:rsid w:val="009811F0"/>
    <w:rsid w:val="00990618"/>
    <w:rsid w:val="009A222B"/>
    <w:rsid w:val="009B54C9"/>
    <w:rsid w:val="009C6CEC"/>
    <w:rsid w:val="009C7AE1"/>
    <w:rsid w:val="00A06AE7"/>
    <w:rsid w:val="00A0785A"/>
    <w:rsid w:val="00A13ABE"/>
    <w:rsid w:val="00A20213"/>
    <w:rsid w:val="00A55AF0"/>
    <w:rsid w:val="00A742A9"/>
    <w:rsid w:val="00A914E4"/>
    <w:rsid w:val="00AA1DA9"/>
    <w:rsid w:val="00AA2D79"/>
    <w:rsid w:val="00AD7485"/>
    <w:rsid w:val="00B27CBB"/>
    <w:rsid w:val="00B55CED"/>
    <w:rsid w:val="00B756D4"/>
    <w:rsid w:val="00B75875"/>
    <w:rsid w:val="00B84A71"/>
    <w:rsid w:val="00BB64EA"/>
    <w:rsid w:val="00BD4263"/>
    <w:rsid w:val="00C03B49"/>
    <w:rsid w:val="00C15DD9"/>
    <w:rsid w:val="00C25445"/>
    <w:rsid w:val="00C35229"/>
    <w:rsid w:val="00C53E08"/>
    <w:rsid w:val="00CA5B43"/>
    <w:rsid w:val="00CB109D"/>
    <w:rsid w:val="00CB1614"/>
    <w:rsid w:val="00CB3B0D"/>
    <w:rsid w:val="00CB77A8"/>
    <w:rsid w:val="00D00BB5"/>
    <w:rsid w:val="00D041EB"/>
    <w:rsid w:val="00D05160"/>
    <w:rsid w:val="00D11E39"/>
    <w:rsid w:val="00D61A04"/>
    <w:rsid w:val="00D907E8"/>
    <w:rsid w:val="00DB6189"/>
    <w:rsid w:val="00DC051C"/>
    <w:rsid w:val="00DC3C30"/>
    <w:rsid w:val="00DD1140"/>
    <w:rsid w:val="00E23DDB"/>
    <w:rsid w:val="00E36B77"/>
    <w:rsid w:val="00E53413"/>
    <w:rsid w:val="00EA285C"/>
    <w:rsid w:val="00EC6E72"/>
    <w:rsid w:val="00EE4EB2"/>
    <w:rsid w:val="00F045E8"/>
    <w:rsid w:val="00F53917"/>
    <w:rsid w:val="00F65CEB"/>
    <w:rsid w:val="00F748B6"/>
    <w:rsid w:val="00F97D07"/>
    <w:rsid w:val="00FC0948"/>
    <w:rsid w:val="00FD6B3E"/>
    <w:rsid w:val="00FE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1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571E"/>
    <w:pPr>
      <w:keepNext/>
      <w:spacing w:line="480" w:lineRule="auto"/>
      <w:jc w:val="both"/>
      <w:outlineLvl w:val="0"/>
    </w:pPr>
    <w:rPr>
      <w:rFonts w:ascii="Tahoma" w:eastAsia="Times New Roman" w:hAnsi="Tahoma"/>
      <w:b/>
      <w:color w:val="0070C0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571E"/>
    <w:pPr>
      <w:ind w:left="708"/>
    </w:pPr>
  </w:style>
  <w:style w:type="character" w:styleId="Odwoaniedelikatne">
    <w:name w:val="Subtle Reference"/>
    <w:basedOn w:val="Domylnaczcionkaakapitu"/>
    <w:uiPriority w:val="31"/>
    <w:qFormat/>
    <w:rsid w:val="000A571E"/>
    <w:rPr>
      <w:smallCaps/>
      <w:color w:val="C0504D"/>
      <w:u w:val="single"/>
    </w:rPr>
  </w:style>
  <w:style w:type="character" w:customStyle="1" w:styleId="Nagwek1Znak">
    <w:name w:val="Nagłówek 1 Znak"/>
    <w:basedOn w:val="Domylnaczcionkaakapitu"/>
    <w:link w:val="Nagwek1"/>
    <w:rsid w:val="000A571E"/>
    <w:rPr>
      <w:rFonts w:ascii="Tahoma" w:eastAsia="Times New Roman" w:hAnsi="Tahoma"/>
      <w:b/>
      <w:color w:val="0070C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5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A571E"/>
    <w:pPr>
      <w:spacing w:before="240" w:after="120" w:line="360" w:lineRule="auto"/>
      <w:jc w:val="both"/>
    </w:pPr>
    <w:rPr>
      <w:rFonts w:ascii="Tahoma" w:hAnsi="Tahoma"/>
      <w:b/>
      <w:bCs/>
      <w:color w:val="365F91" w:themeColor="accent1" w:themeShade="BF"/>
      <w:sz w:val="20"/>
      <w:szCs w:val="18"/>
      <w:lang w:eastAsia="en-US"/>
    </w:rPr>
  </w:style>
  <w:style w:type="character" w:customStyle="1" w:styleId="LegendaZnak">
    <w:name w:val="Legenda Znak"/>
    <w:basedOn w:val="Domylnaczcionkaakapitu"/>
    <w:link w:val="Legenda"/>
    <w:uiPriority w:val="35"/>
    <w:rsid w:val="000A571E"/>
    <w:rPr>
      <w:rFonts w:ascii="Tahoma" w:hAnsi="Tahoma"/>
      <w:b/>
      <w:bCs/>
      <w:color w:val="365F91" w:themeColor="accent1" w:themeShade="BF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0A571E"/>
    <w:rPr>
      <w:b/>
      <w:bCs/>
    </w:rPr>
  </w:style>
  <w:style w:type="character" w:styleId="Uwydatnienie">
    <w:name w:val="Emphasis"/>
    <w:basedOn w:val="Domylnaczcionkaakapitu"/>
    <w:uiPriority w:val="20"/>
    <w:qFormat/>
    <w:rsid w:val="000A571E"/>
    <w:rPr>
      <w:i/>
      <w:iCs/>
    </w:rPr>
  </w:style>
  <w:style w:type="paragraph" w:customStyle="1" w:styleId="Default">
    <w:name w:val="Default"/>
    <w:rsid w:val="00380A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54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4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E71C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5024C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.chelmza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ek\Desktop\Dorfin\Ankiety\pyt.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ek\Desktop\Dorfin\Ankiety\pyt.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ek\Desktop\Dorfin\Ankiety\pyt.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plotArea>
      <c:layout>
        <c:manualLayout>
          <c:layoutTarget val="inner"/>
          <c:xMode val="edge"/>
          <c:yMode val="edge"/>
          <c:x val="0.10338266348628271"/>
          <c:y val="4.6874999999999993E-2"/>
          <c:w val="0.38870792616721017"/>
          <c:h val="0.93229166666666663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Arkusz1!$B$3:$B$5</c:f>
              <c:strCache>
                <c:ptCount val="3"/>
                <c:pt idx="0">
                  <c:v>Wysoko</c:v>
                </c:pt>
                <c:pt idx="1">
                  <c:v>Średnio  - mogłoby być lepiej </c:v>
                </c:pt>
                <c:pt idx="2">
                  <c:v>Nisko - jest więcej wad, niż zalet zamieszkiwania w gminie</c:v>
                </c:pt>
              </c:strCache>
            </c:strRef>
          </c:cat>
          <c:val>
            <c:numRef>
              <c:f>Arkusz1!$D$3:$D$5</c:f>
              <c:numCache>
                <c:formatCode>0.0%</c:formatCode>
                <c:ptCount val="3"/>
                <c:pt idx="0" formatCode="0%">
                  <c:v>0.15019762845849804</c:v>
                </c:pt>
                <c:pt idx="1">
                  <c:v>0.76679841897233603</c:v>
                </c:pt>
                <c:pt idx="2">
                  <c:v>8.3003952569170703E-2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106958372874437"/>
          <c:y val="0.18479333561565714"/>
          <c:w val="0.33097090988626943"/>
          <c:h val="0.65360127810111035"/>
        </c:manualLayout>
      </c:layout>
    </c:legend>
    <c:plotVisOnly val="1"/>
  </c:chart>
  <c:spPr>
    <a:ln cmpd="sng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5299421811404051"/>
          <c:y val="0.11544804191894786"/>
          <c:w val="0.42459260527216786"/>
          <c:h val="0.84611955996475152"/>
        </c:manualLayout>
      </c:layout>
      <c:pieChart>
        <c:varyColors val="1"/>
        <c:ser>
          <c:idx val="0"/>
          <c:order val="0"/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Arkusz1!$B$3:$B$6</c:f>
              <c:strCache>
                <c:ptCount val="4"/>
                <c:pt idx="0">
                  <c:v> Bardzo </c:v>
                </c:pt>
                <c:pt idx="1">
                  <c:v> Średnio </c:v>
                </c:pt>
                <c:pt idx="2">
                  <c:v> Prawie w ogóle </c:v>
                </c:pt>
                <c:pt idx="3">
                  <c:v> Nie interesuję się</c:v>
                </c:pt>
              </c:strCache>
            </c:strRef>
          </c:cat>
          <c:val>
            <c:numRef>
              <c:f>Arkusz1!$D$3:$D$6</c:f>
              <c:numCache>
                <c:formatCode>0.0%</c:formatCode>
                <c:ptCount val="4"/>
                <c:pt idx="0" formatCode="0%">
                  <c:v>0.33467741935484324</c:v>
                </c:pt>
                <c:pt idx="1">
                  <c:v>0.55645161290322664</c:v>
                </c:pt>
                <c:pt idx="2">
                  <c:v>8.4677419354838704E-2</c:v>
                </c:pt>
                <c:pt idx="3">
                  <c:v>2.419354838709678E-2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225043081735949"/>
          <c:y val="0.30017001606142518"/>
          <c:w val="0.24118391261698338"/>
          <c:h val="0.37975947036471441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2416990877826622"/>
          <c:y val="0.1798592046409847"/>
          <c:w val="0.55403345239518587"/>
          <c:h val="0.80328077572210188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bg2">
                  <a:lumMod val="50000"/>
                </a:schemeClr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2.9863821370154819E-2"/>
                  <c:y val="0.13434633775811741"/>
                </c:manualLayout>
              </c:layout>
              <c:showVal val="1"/>
            </c:dLbl>
            <c:dLbl>
              <c:idx val="1"/>
              <c:layout>
                <c:manualLayout>
                  <c:x val="-0.11592928601316142"/>
                  <c:y val="8.336205483073279E-4"/>
                </c:manualLayout>
              </c:layout>
              <c:showVal val="1"/>
            </c:dLbl>
            <c:dLbl>
              <c:idx val="2"/>
              <c:layout>
                <c:manualLayout>
                  <c:x val="0.11960934231047206"/>
                  <c:y val="-6.1591299226694596E-2"/>
                </c:manualLayout>
              </c:layout>
              <c:showVal val="1"/>
            </c:dLbl>
            <c:dLbl>
              <c:idx val="3"/>
              <c:layout>
                <c:manualLayout>
                  <c:x val="-9.4724029061584881E-3"/>
                  <c:y val="8.7628452017253257E-3"/>
                </c:manualLayout>
              </c:layout>
              <c:showVal val="1"/>
            </c:dLbl>
            <c:dLbl>
              <c:idx val="4"/>
              <c:layout>
                <c:manualLayout>
                  <c:x val="2.235706949674774E-2"/>
                  <c:y val="-8.8025812539527185E-3"/>
                </c:manualLayout>
              </c:layout>
              <c:showVal val="1"/>
            </c:dLbl>
            <c:delete val="1"/>
          </c:dLbls>
          <c:cat>
            <c:strRef>
              <c:f>Arkusz1!$B$3:$B$7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Źle</c:v>
                </c:pt>
                <c:pt idx="4">
                  <c:v>Bardzo źle</c:v>
                </c:pt>
              </c:strCache>
            </c:strRef>
          </c:cat>
          <c:val>
            <c:numRef>
              <c:f>Arkusz1!$D$3:$D$7</c:f>
              <c:numCache>
                <c:formatCode>0.0%</c:formatCode>
                <c:ptCount val="5"/>
                <c:pt idx="0">
                  <c:v>7.2580645161290328E-2</c:v>
                </c:pt>
                <c:pt idx="1">
                  <c:v>0.38709677419355115</c:v>
                </c:pt>
                <c:pt idx="2">
                  <c:v>0.47983870967742215</c:v>
                </c:pt>
                <c:pt idx="3">
                  <c:v>4.8387096774193554E-2</c:v>
                </c:pt>
                <c:pt idx="4">
                  <c:v>1.2096774193548387E-2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075906272585565"/>
          <c:y val="0.28234723788427085"/>
          <c:w val="0.23527806306820342"/>
          <c:h val="0.46186593808872101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E2D5-09BD-459E-BE14-61FB27A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4784</Words>
  <Characters>28705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AgnieszkaS</dc:creator>
  <cp:keywords/>
  <dc:description/>
  <cp:lastModifiedBy>Ewa EP. Pudo</cp:lastModifiedBy>
  <cp:revision>2</cp:revision>
  <dcterms:created xsi:type="dcterms:W3CDTF">2014-04-07T10:57:00Z</dcterms:created>
  <dcterms:modified xsi:type="dcterms:W3CDTF">2014-04-07T10:57:00Z</dcterms:modified>
</cp:coreProperties>
</file>